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D5842">
      <w:pPr>
        <w:spacing w:line="600" w:lineRule="exact"/>
        <w:rPr>
          <w:rFonts w:ascii="微软雅黑" w:hAnsi="微软雅黑" w:eastAsia="微软雅黑" w:cs="微软雅黑"/>
          <w:sz w:val="30"/>
          <w:szCs w:val="30"/>
        </w:rPr>
      </w:pPr>
      <w:r>
        <w:rPr>
          <w:rFonts w:hint="eastAsia" w:ascii="微软雅黑" w:hAnsi="微软雅黑" w:eastAsia="微软雅黑" w:cs="微软雅黑"/>
          <w:sz w:val="30"/>
          <w:szCs w:val="30"/>
        </w:rPr>
        <w:t>合同编号：</w:t>
      </w:r>
    </w:p>
    <w:p w14:paraId="1A250482">
      <w:pPr>
        <w:spacing w:line="600" w:lineRule="exact"/>
        <w:rPr>
          <w:rFonts w:ascii="微软雅黑" w:hAnsi="微软雅黑" w:eastAsia="微软雅黑" w:cs="微软雅黑"/>
          <w:sz w:val="30"/>
          <w:szCs w:val="30"/>
        </w:rPr>
      </w:pPr>
    </w:p>
    <w:p w14:paraId="50CFB9CB">
      <w:pPr>
        <w:spacing w:line="600" w:lineRule="exact"/>
        <w:rPr>
          <w:rFonts w:ascii="微软雅黑" w:hAnsi="微软雅黑" w:eastAsia="微软雅黑" w:cs="微软雅黑"/>
          <w:sz w:val="30"/>
          <w:szCs w:val="30"/>
        </w:rPr>
      </w:pPr>
    </w:p>
    <w:p w14:paraId="19E58C37">
      <w:pPr>
        <w:spacing w:line="600" w:lineRule="exact"/>
        <w:rPr>
          <w:rFonts w:ascii="微软雅黑" w:hAnsi="微软雅黑" w:eastAsia="微软雅黑" w:cs="微软雅黑"/>
          <w:sz w:val="30"/>
          <w:szCs w:val="30"/>
        </w:rPr>
      </w:pPr>
    </w:p>
    <w:p w14:paraId="712CB4F2">
      <w:pPr>
        <w:spacing w:line="600" w:lineRule="exact"/>
        <w:jc w:val="center"/>
        <w:rPr>
          <w:rFonts w:hint="eastAsia" w:ascii="微软雅黑" w:hAnsi="微软雅黑" w:eastAsia="微软雅黑" w:cs="微软雅黑"/>
          <w:b/>
          <w:bCs/>
          <w:sz w:val="44"/>
          <w:szCs w:val="44"/>
          <w:highlight w:val="none"/>
          <w:u w:val="none"/>
          <w:lang w:val="en-US" w:eastAsia="zh-CN"/>
        </w:rPr>
      </w:pPr>
      <w:r>
        <w:rPr>
          <w:rFonts w:hint="eastAsia" w:ascii="微软雅黑" w:hAnsi="微软雅黑" w:eastAsia="微软雅黑" w:cs="微软雅黑"/>
          <w:b/>
          <w:bCs/>
          <w:sz w:val="44"/>
          <w:szCs w:val="44"/>
          <w:highlight w:val="none"/>
          <w:u w:val="none"/>
          <w:lang w:val="en-US" w:eastAsia="zh-CN"/>
        </w:rPr>
        <w:t>海口空港综合保税区保安、保洁服务</w:t>
      </w:r>
    </w:p>
    <w:p w14:paraId="21C79378">
      <w:pPr>
        <w:spacing w:line="600" w:lineRule="exact"/>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highlight w:val="none"/>
          <w:u w:val="none"/>
          <w:lang w:val="en-US" w:eastAsia="zh-CN"/>
        </w:rPr>
        <w:t>集中采购合同</w:t>
      </w:r>
      <w:r>
        <w:rPr>
          <w:rFonts w:hint="eastAsia" w:ascii="微软雅黑" w:hAnsi="微软雅黑" w:eastAsia="微软雅黑" w:cs="微软雅黑"/>
          <w:b/>
          <w:bCs/>
          <w:sz w:val="44"/>
          <w:szCs w:val="44"/>
        </w:rPr>
        <w:t>书</w:t>
      </w:r>
    </w:p>
    <w:p w14:paraId="066023E0">
      <w:pPr>
        <w:spacing w:line="600" w:lineRule="exact"/>
        <w:jc w:val="center"/>
        <w:rPr>
          <w:rFonts w:hint="eastAsia" w:ascii="微软雅黑" w:hAnsi="微软雅黑" w:eastAsia="微软雅黑" w:cs="微软雅黑"/>
          <w:b/>
          <w:bCs/>
          <w:sz w:val="44"/>
          <w:szCs w:val="44"/>
        </w:rPr>
      </w:pPr>
    </w:p>
    <w:p w14:paraId="20AB6D26">
      <w:pPr>
        <w:spacing w:line="600" w:lineRule="exact"/>
        <w:jc w:val="center"/>
        <w:rPr>
          <w:rFonts w:ascii="微软雅黑" w:hAnsi="微软雅黑" w:eastAsia="微软雅黑" w:cs="微软雅黑"/>
          <w:b/>
          <w:bCs/>
          <w:sz w:val="44"/>
          <w:szCs w:val="44"/>
        </w:rPr>
      </w:pPr>
    </w:p>
    <w:p w14:paraId="37E931A2">
      <w:pPr>
        <w:spacing w:line="600" w:lineRule="exact"/>
        <w:jc w:val="center"/>
        <w:rPr>
          <w:rFonts w:ascii="微软雅黑" w:hAnsi="微软雅黑" w:eastAsia="微软雅黑" w:cs="微软雅黑"/>
          <w:b/>
          <w:bCs/>
          <w:sz w:val="44"/>
          <w:szCs w:val="44"/>
        </w:rPr>
      </w:pPr>
    </w:p>
    <w:p w14:paraId="00BF3A32">
      <w:pPr>
        <w:spacing w:line="600" w:lineRule="exact"/>
        <w:jc w:val="center"/>
        <w:rPr>
          <w:rFonts w:ascii="微软雅黑" w:hAnsi="微软雅黑" w:eastAsia="微软雅黑" w:cs="微软雅黑"/>
          <w:b/>
          <w:bCs/>
          <w:sz w:val="44"/>
          <w:szCs w:val="44"/>
        </w:rPr>
      </w:pPr>
    </w:p>
    <w:p w14:paraId="56683791">
      <w:pPr>
        <w:spacing w:line="600" w:lineRule="exact"/>
        <w:rPr>
          <w:rFonts w:ascii="微软雅黑" w:hAnsi="微软雅黑" w:eastAsia="微软雅黑" w:cs="微软雅黑"/>
          <w:sz w:val="28"/>
          <w:szCs w:val="28"/>
          <w:u w:val="single"/>
        </w:rPr>
      </w:pPr>
      <w:r>
        <w:rPr>
          <w:rFonts w:hint="eastAsia" w:ascii="微软雅黑" w:hAnsi="微软雅黑" w:eastAsia="微软雅黑" w:cs="微软雅黑"/>
          <w:sz w:val="28"/>
          <w:szCs w:val="28"/>
        </w:rPr>
        <w:t>项   目  名  称：</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u w:val="single"/>
          <w:lang w:val="en-US" w:eastAsia="zh-CN"/>
        </w:rPr>
        <w:t xml:space="preserve">                         </w:t>
      </w:r>
      <w:r>
        <w:rPr>
          <w:rFonts w:hint="eastAsia" w:ascii="微软雅黑" w:hAnsi="微软雅黑" w:eastAsia="微软雅黑" w:cs="微软雅黑"/>
          <w:sz w:val="28"/>
          <w:szCs w:val="28"/>
          <w:u w:val="single"/>
        </w:rPr>
        <w:t xml:space="preserve"> </w:t>
      </w:r>
    </w:p>
    <w:p w14:paraId="477035FC">
      <w:pPr>
        <w:spacing w:line="600" w:lineRule="exact"/>
        <w:rPr>
          <w:rFonts w:ascii="微软雅黑" w:hAnsi="微软雅黑" w:eastAsia="微软雅黑" w:cs="微软雅黑"/>
          <w:sz w:val="28"/>
          <w:szCs w:val="28"/>
          <w:u w:val="single"/>
        </w:rPr>
      </w:pPr>
      <w:r>
        <w:rPr>
          <w:rFonts w:hint="eastAsia" w:ascii="微软雅黑" w:hAnsi="微软雅黑" w:eastAsia="微软雅黑" w:cs="微软雅黑"/>
          <w:sz w:val="28"/>
          <w:szCs w:val="28"/>
        </w:rPr>
        <w:t>委 托 方（甲方）：</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u w:val="single"/>
          <w:lang w:val="en-US" w:eastAsia="zh-CN"/>
        </w:rPr>
        <w:t xml:space="preserve">                         </w:t>
      </w:r>
      <w:r>
        <w:rPr>
          <w:rFonts w:hint="eastAsia" w:ascii="微软雅黑" w:hAnsi="微软雅黑" w:eastAsia="微软雅黑" w:cs="微软雅黑"/>
          <w:sz w:val="28"/>
          <w:szCs w:val="28"/>
          <w:u w:val="single"/>
        </w:rPr>
        <w:t xml:space="preserve"> </w:t>
      </w:r>
    </w:p>
    <w:p w14:paraId="5A8E2354">
      <w:pPr>
        <w:spacing w:line="600" w:lineRule="exact"/>
        <w:rPr>
          <w:rFonts w:ascii="微软雅黑" w:hAnsi="微软雅黑" w:eastAsia="微软雅黑" w:cs="微软雅黑"/>
          <w:sz w:val="28"/>
          <w:szCs w:val="28"/>
          <w:u w:val="single"/>
        </w:rPr>
      </w:pPr>
      <w:r>
        <w:rPr>
          <w:rFonts w:hint="eastAsia" w:ascii="微软雅黑" w:hAnsi="微软雅黑" w:eastAsia="微软雅黑" w:cs="微软雅黑"/>
          <w:sz w:val="28"/>
          <w:szCs w:val="28"/>
        </w:rPr>
        <w:t>被委托方（乙方）：</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u w:val="single"/>
          <w:lang w:val="en-US" w:eastAsia="zh-CN"/>
        </w:rPr>
        <w:t xml:space="preserve">                           </w:t>
      </w:r>
      <w:r>
        <w:rPr>
          <w:rFonts w:hint="eastAsia" w:ascii="微软雅黑" w:hAnsi="微软雅黑" w:eastAsia="微软雅黑" w:cs="微软雅黑"/>
          <w:sz w:val="28"/>
          <w:szCs w:val="28"/>
          <w:u w:val="single"/>
        </w:rPr>
        <w:t xml:space="preserve"> </w:t>
      </w:r>
    </w:p>
    <w:p w14:paraId="75FECEBD">
      <w:pPr>
        <w:spacing w:line="600" w:lineRule="exact"/>
        <w:rPr>
          <w:rFonts w:ascii="微软雅黑" w:hAnsi="微软雅黑" w:eastAsia="微软雅黑" w:cs="微软雅黑"/>
          <w:sz w:val="28"/>
          <w:szCs w:val="28"/>
          <w:u w:val="single"/>
        </w:rPr>
      </w:pPr>
    </w:p>
    <w:p w14:paraId="23969C87">
      <w:pPr>
        <w:spacing w:line="600" w:lineRule="exact"/>
        <w:rPr>
          <w:rFonts w:ascii="微软雅黑" w:hAnsi="微软雅黑" w:eastAsia="微软雅黑" w:cs="微软雅黑"/>
          <w:sz w:val="28"/>
          <w:szCs w:val="28"/>
          <w:u w:val="single"/>
        </w:rPr>
      </w:pPr>
    </w:p>
    <w:p w14:paraId="637EFCDB">
      <w:pPr>
        <w:spacing w:line="600" w:lineRule="exact"/>
        <w:rPr>
          <w:rFonts w:ascii="微软雅黑" w:hAnsi="微软雅黑" w:eastAsia="微软雅黑" w:cs="微软雅黑"/>
          <w:sz w:val="28"/>
          <w:szCs w:val="28"/>
          <w:u w:val="single"/>
        </w:rPr>
      </w:pPr>
    </w:p>
    <w:p w14:paraId="4A6FF932">
      <w:pPr>
        <w:pStyle w:val="4"/>
        <w:numPr>
          <w:ilvl w:val="1"/>
          <w:numId w:val="0"/>
        </w:numPr>
        <w:ind w:leftChars="0"/>
      </w:pPr>
    </w:p>
    <w:p w14:paraId="27069C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微软雅黑" w:hAnsi="微软雅黑" w:eastAsia="微软雅黑" w:cs="微软雅黑"/>
          <w:sz w:val="28"/>
          <w:szCs w:val="28"/>
          <w:u w:val="single"/>
        </w:rPr>
      </w:pPr>
      <w:r>
        <w:rPr>
          <w:rFonts w:hint="eastAsia" w:ascii="微软雅黑" w:hAnsi="微软雅黑" w:eastAsia="微软雅黑" w:cs="微软雅黑"/>
          <w:sz w:val="28"/>
          <w:szCs w:val="28"/>
        </w:rPr>
        <w:t>签订地点：</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u w:val="single"/>
          <w:lang w:val="en-US" w:eastAsia="zh-CN"/>
        </w:rPr>
        <w:t>海南省海口市</w:t>
      </w:r>
    </w:p>
    <w:p w14:paraId="6E9127F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sz w:val="28"/>
          <w:szCs w:val="28"/>
          <w:u w:val="single"/>
          <w:lang w:val="en-US" w:eastAsia="zh-CN"/>
        </w:rPr>
        <w:sectPr>
          <w:pgSz w:w="11906" w:h="16838"/>
          <w:pgMar w:top="1440" w:right="1800" w:bottom="1440" w:left="1800" w:header="851" w:footer="992" w:gutter="0"/>
          <w:cols w:space="720" w:num="1"/>
          <w:docGrid w:type="lines" w:linePitch="312" w:charSpace="0"/>
        </w:sectPr>
      </w:pPr>
      <w:r>
        <w:rPr>
          <w:rFonts w:hint="eastAsia" w:ascii="微软雅黑" w:hAnsi="微软雅黑" w:eastAsia="微软雅黑" w:cs="微软雅黑"/>
          <w:sz w:val="28"/>
          <w:szCs w:val="28"/>
        </w:rPr>
        <w:t>签订日期：</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u w:val="single"/>
          <w:lang w:val="en-US" w:eastAsia="zh-CN"/>
        </w:rPr>
        <w:t>2024年   月</w:t>
      </w:r>
    </w:p>
    <w:p w14:paraId="051ECD9E">
      <w:pPr>
        <w:keepNext w:val="0"/>
        <w:keepLines w:val="0"/>
        <w:pageBreakBefore w:val="0"/>
        <w:kinsoku/>
        <w:wordWrap/>
        <w:overflowPunct/>
        <w:topLinePunct w:val="0"/>
        <w:autoSpaceDE/>
        <w:autoSpaceDN/>
        <w:bidi w:val="0"/>
        <w:adjustRightInd/>
        <w:snapToGrid/>
        <w:spacing w:line="600" w:lineRule="exact"/>
        <w:textAlignment w:val="auto"/>
        <w:rPr>
          <w:rFonts w:hint="default" w:ascii="微软雅黑" w:hAnsi="微软雅黑" w:eastAsia="微软雅黑" w:cs="微软雅黑"/>
          <w:sz w:val="28"/>
          <w:szCs w:val="28"/>
          <w:lang w:val="en-US"/>
        </w:rPr>
      </w:pPr>
      <w:r>
        <w:rPr>
          <w:rFonts w:hint="eastAsia" w:ascii="微软雅黑" w:hAnsi="微软雅黑" w:eastAsia="微软雅黑" w:cs="微软雅黑"/>
          <w:sz w:val="28"/>
          <w:szCs w:val="28"/>
        </w:rPr>
        <w:t>委托方（甲方）：</w:t>
      </w:r>
      <w:r>
        <w:rPr>
          <w:rFonts w:hint="eastAsia" w:ascii="微软雅黑" w:hAnsi="微软雅黑" w:eastAsia="微软雅黑" w:cs="微软雅黑"/>
          <w:sz w:val="28"/>
          <w:szCs w:val="28"/>
          <w:u w:val="single"/>
          <w:lang w:val="en-US" w:eastAsia="zh-CN"/>
        </w:rPr>
        <w:t xml:space="preserve">                                   </w:t>
      </w:r>
    </w:p>
    <w:p w14:paraId="2BBD1ED5">
      <w:pPr>
        <w:keepNext w:val="0"/>
        <w:keepLines w:val="0"/>
        <w:pageBreakBefore w:val="0"/>
        <w:kinsoku/>
        <w:wordWrap/>
        <w:overflowPunct/>
        <w:topLinePunct w:val="0"/>
        <w:autoSpaceDE/>
        <w:autoSpaceDN/>
        <w:bidi w:val="0"/>
        <w:adjustRightInd/>
        <w:snapToGrid/>
        <w:spacing w:line="600" w:lineRule="exact"/>
        <w:textAlignment w:val="auto"/>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rPr>
        <w:t>住所地：</w:t>
      </w:r>
      <w:r>
        <w:rPr>
          <w:rFonts w:hint="eastAsia" w:ascii="微软雅黑" w:hAnsi="微软雅黑" w:eastAsia="微软雅黑" w:cs="微软雅黑"/>
          <w:sz w:val="28"/>
          <w:szCs w:val="28"/>
          <w:lang w:val="en-US" w:eastAsia="zh-CN"/>
        </w:rPr>
        <w:t xml:space="preserve">                                          </w:t>
      </w:r>
    </w:p>
    <w:p w14:paraId="51F6663D">
      <w:pPr>
        <w:keepNext w:val="0"/>
        <w:keepLines w:val="0"/>
        <w:pageBreakBefore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法定代表人：</w:t>
      </w:r>
    </w:p>
    <w:p w14:paraId="7C23FE72">
      <w:pPr>
        <w:keepNext w:val="0"/>
        <w:keepLines w:val="0"/>
        <w:pageBreakBefore w:val="0"/>
        <w:kinsoku/>
        <w:wordWrap/>
        <w:overflowPunct/>
        <w:topLinePunct w:val="0"/>
        <w:autoSpaceDE/>
        <w:autoSpaceDN/>
        <w:bidi w:val="0"/>
        <w:adjustRightInd/>
        <w:snapToGrid/>
        <w:spacing w:line="600" w:lineRule="exact"/>
        <w:textAlignment w:val="auto"/>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rPr>
        <w:t>联系人：</w:t>
      </w:r>
      <w:r>
        <w:rPr>
          <w:rFonts w:hint="eastAsia" w:ascii="微软雅黑" w:hAnsi="微软雅黑" w:eastAsia="微软雅黑" w:cs="微软雅黑"/>
          <w:sz w:val="28"/>
          <w:szCs w:val="28"/>
          <w:lang w:val="en-US" w:eastAsia="zh-CN"/>
        </w:rPr>
        <w:t xml:space="preserve">                                 </w:t>
      </w:r>
    </w:p>
    <w:p w14:paraId="68C63202">
      <w:pPr>
        <w:keepNext w:val="0"/>
        <w:keepLines w:val="0"/>
        <w:pageBreakBefore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联系方式：</w:t>
      </w:r>
      <w:r>
        <w:rPr>
          <w:rFonts w:hint="eastAsia" w:ascii="微软雅黑" w:hAnsi="微软雅黑" w:eastAsia="微软雅黑" w:cs="微软雅黑"/>
          <w:sz w:val="28"/>
          <w:szCs w:val="28"/>
          <w:lang w:val="en-US" w:eastAsia="zh-CN"/>
        </w:rPr>
        <w:t xml:space="preserve">                                </w:t>
      </w:r>
    </w:p>
    <w:p w14:paraId="0C315581">
      <w:pPr>
        <w:pStyle w:val="2"/>
        <w:rPr>
          <w:rFonts w:hint="default"/>
          <w:lang w:val="en-US"/>
        </w:rPr>
      </w:pPr>
    </w:p>
    <w:p w14:paraId="6D4C076F">
      <w:pPr>
        <w:keepNext w:val="0"/>
        <w:keepLines w:val="0"/>
        <w:pageBreakBefore w:val="0"/>
        <w:kinsoku/>
        <w:wordWrap/>
        <w:overflowPunct/>
        <w:topLinePunct w:val="0"/>
        <w:autoSpaceDE/>
        <w:autoSpaceDN/>
        <w:bidi w:val="0"/>
        <w:adjustRightInd/>
        <w:snapToGrid/>
        <w:spacing w:line="600" w:lineRule="exact"/>
        <w:textAlignment w:val="auto"/>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rPr>
        <w:t>被委托方（乙方）：</w:t>
      </w:r>
      <w:r>
        <w:rPr>
          <w:rFonts w:hint="eastAsia" w:ascii="微软雅黑" w:hAnsi="微软雅黑" w:eastAsia="微软雅黑" w:cs="微软雅黑"/>
          <w:sz w:val="28"/>
          <w:szCs w:val="28"/>
          <w:lang w:val="en-US" w:eastAsia="zh-CN"/>
        </w:rPr>
        <w:t xml:space="preserve">                         </w:t>
      </w:r>
    </w:p>
    <w:p w14:paraId="3E9C952C">
      <w:pPr>
        <w:keepNext w:val="0"/>
        <w:keepLines w:val="0"/>
        <w:pageBreakBefore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住所地：</w:t>
      </w:r>
      <w:r>
        <w:rPr>
          <w:rFonts w:hint="eastAsia" w:ascii="微软雅黑" w:hAnsi="微软雅黑" w:eastAsia="微软雅黑" w:cs="微软雅黑"/>
          <w:sz w:val="28"/>
          <w:szCs w:val="28"/>
          <w:lang w:val="en-US" w:eastAsia="zh-CN"/>
        </w:rPr>
        <w:t xml:space="preserve">                  </w:t>
      </w:r>
    </w:p>
    <w:p w14:paraId="6FA09EF4">
      <w:pPr>
        <w:keepNext w:val="0"/>
        <w:keepLines w:val="0"/>
        <w:pageBreakBefore w:val="0"/>
        <w:kinsoku/>
        <w:wordWrap/>
        <w:overflowPunct/>
        <w:topLinePunct w:val="0"/>
        <w:autoSpaceDE/>
        <w:autoSpaceDN/>
        <w:bidi w:val="0"/>
        <w:adjustRightInd/>
        <w:snapToGrid/>
        <w:spacing w:line="600" w:lineRule="exact"/>
        <w:textAlignment w:val="auto"/>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rPr>
        <w:t>法定代表人：</w:t>
      </w:r>
      <w:r>
        <w:rPr>
          <w:rFonts w:hint="eastAsia" w:ascii="微软雅黑" w:hAnsi="微软雅黑" w:eastAsia="微软雅黑" w:cs="微软雅黑"/>
          <w:sz w:val="28"/>
          <w:szCs w:val="28"/>
          <w:lang w:val="en-US" w:eastAsia="zh-CN"/>
        </w:rPr>
        <w:t xml:space="preserve">                                  </w:t>
      </w:r>
    </w:p>
    <w:p w14:paraId="65B9D61C">
      <w:pPr>
        <w:keepNext w:val="0"/>
        <w:keepLines w:val="0"/>
        <w:pageBreakBefore w:val="0"/>
        <w:kinsoku/>
        <w:wordWrap/>
        <w:overflowPunct/>
        <w:topLinePunct w:val="0"/>
        <w:autoSpaceDE/>
        <w:autoSpaceDN/>
        <w:bidi w:val="0"/>
        <w:adjustRightInd/>
        <w:snapToGrid/>
        <w:spacing w:line="600" w:lineRule="exact"/>
        <w:textAlignment w:val="auto"/>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rPr>
        <w:t>项目联系人：</w:t>
      </w:r>
      <w:r>
        <w:rPr>
          <w:rFonts w:hint="eastAsia" w:ascii="微软雅黑" w:hAnsi="微软雅黑" w:eastAsia="微软雅黑" w:cs="微软雅黑"/>
          <w:sz w:val="28"/>
          <w:szCs w:val="28"/>
          <w:lang w:val="en-US" w:eastAsia="zh-CN"/>
        </w:rPr>
        <w:t xml:space="preserve">                                       </w:t>
      </w:r>
    </w:p>
    <w:p w14:paraId="637F1F5A">
      <w:pPr>
        <w:keepNext w:val="0"/>
        <w:keepLines w:val="0"/>
        <w:pageBreakBefore w:val="0"/>
        <w:kinsoku/>
        <w:wordWrap/>
        <w:overflowPunct/>
        <w:topLinePunct w:val="0"/>
        <w:autoSpaceDE/>
        <w:autoSpaceDN/>
        <w:bidi w:val="0"/>
        <w:adjustRightInd/>
        <w:snapToGrid/>
        <w:spacing w:line="600" w:lineRule="exact"/>
        <w:textAlignment w:val="auto"/>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rPr>
        <w:t>联系方式：</w:t>
      </w:r>
      <w:r>
        <w:rPr>
          <w:rFonts w:hint="eastAsia" w:ascii="微软雅黑" w:hAnsi="微软雅黑" w:eastAsia="微软雅黑" w:cs="微软雅黑"/>
          <w:sz w:val="28"/>
          <w:szCs w:val="28"/>
          <w:lang w:val="en-US" w:eastAsia="zh-CN"/>
        </w:rPr>
        <w:t xml:space="preserve">                                           </w:t>
      </w:r>
    </w:p>
    <w:p w14:paraId="7AC3A5C1">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微软雅黑" w:hAnsi="微软雅黑" w:eastAsia="微软雅黑" w:cs="微软雅黑"/>
          <w:sz w:val="28"/>
          <w:szCs w:val="28"/>
        </w:rPr>
      </w:pPr>
    </w:p>
    <w:p w14:paraId="6D7E0F8F">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ascii="微软雅黑" w:hAnsi="微软雅黑" w:eastAsia="微软雅黑" w:cs="微软雅黑"/>
          <w:sz w:val="28"/>
          <w:szCs w:val="28"/>
        </w:rPr>
      </w:pPr>
      <w:r>
        <w:rPr>
          <w:rFonts w:hint="eastAsia" w:ascii="微软雅黑" w:hAnsi="微软雅黑" w:eastAsia="微软雅黑" w:cs="微软雅黑"/>
          <w:sz w:val="28"/>
          <w:szCs w:val="28"/>
        </w:rPr>
        <w:t>甲乙双方根据《中华人民共和国民法典》和有关相关法律，遵循平等、自愿、公平和诚实守信原则，同意按照下列条款和条件订立</w:t>
      </w:r>
      <w:r>
        <w:rPr>
          <w:rFonts w:hint="eastAsia" w:ascii="微软雅黑" w:hAnsi="微软雅黑" w:eastAsia="微软雅黑" w:cs="微软雅黑"/>
          <w:sz w:val="28"/>
          <w:szCs w:val="28"/>
          <w:lang w:eastAsia="zh-CN"/>
        </w:rPr>
        <w:t>海口空港综合保税区保安、保洁服务集中采购</w:t>
      </w:r>
      <w:r>
        <w:rPr>
          <w:rFonts w:hint="eastAsia" w:ascii="微软雅黑" w:hAnsi="微软雅黑" w:eastAsia="微软雅黑" w:cs="微软雅黑"/>
          <w:sz w:val="28"/>
          <w:szCs w:val="28"/>
        </w:rPr>
        <w:t>项目合同，共同信守。</w:t>
      </w:r>
    </w:p>
    <w:p w14:paraId="29BEAE6A">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560" w:firstLineChars="200"/>
        <w:textAlignment w:val="auto"/>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合同文件</w:t>
      </w:r>
    </w:p>
    <w:p w14:paraId="4A43760A">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ascii="微软雅黑" w:hAnsi="微软雅黑" w:eastAsia="微软雅黑" w:cs="微软雅黑"/>
          <w:sz w:val="28"/>
          <w:szCs w:val="28"/>
        </w:rPr>
      </w:pPr>
      <w:r>
        <w:rPr>
          <w:rFonts w:hint="eastAsia" w:ascii="微软雅黑" w:hAnsi="微软雅黑" w:eastAsia="微软雅黑" w:cs="微软雅黑"/>
          <w:sz w:val="28"/>
          <w:szCs w:val="28"/>
        </w:rPr>
        <w:t>下列文件是构成合同文本不可分割的部分：</w:t>
      </w:r>
    </w:p>
    <w:p w14:paraId="69E3D770">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560" w:firstLineChars="200"/>
        <w:textAlignment w:val="auto"/>
        <w:outlineLvl w:val="1"/>
        <w:rPr>
          <w:rFonts w:ascii="微软雅黑" w:hAnsi="微软雅黑" w:eastAsia="微软雅黑" w:cs="微软雅黑"/>
          <w:sz w:val="28"/>
          <w:szCs w:val="28"/>
        </w:rPr>
      </w:pPr>
      <w:r>
        <w:rPr>
          <w:rFonts w:hint="eastAsia" w:ascii="微软雅黑" w:hAnsi="微软雅黑" w:eastAsia="微软雅黑" w:cs="微软雅黑"/>
          <w:sz w:val="28"/>
          <w:szCs w:val="28"/>
        </w:rPr>
        <w:t>甲方针对本项目的</w:t>
      </w:r>
      <w:r>
        <w:rPr>
          <w:rFonts w:hint="eastAsia" w:ascii="微软雅黑" w:hAnsi="微软雅黑" w:eastAsia="微软雅黑" w:cs="微软雅黑"/>
          <w:sz w:val="28"/>
          <w:szCs w:val="28"/>
          <w:lang w:val="en-US" w:eastAsia="zh-CN"/>
        </w:rPr>
        <w:t>投标</w:t>
      </w:r>
      <w:r>
        <w:rPr>
          <w:rFonts w:hint="eastAsia" w:ascii="微软雅黑" w:hAnsi="微软雅黑" w:eastAsia="微软雅黑" w:cs="微软雅黑"/>
          <w:sz w:val="28"/>
          <w:szCs w:val="28"/>
        </w:rPr>
        <w:t>公告。</w:t>
      </w:r>
    </w:p>
    <w:p w14:paraId="23ECA4FF">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560" w:firstLineChars="200"/>
        <w:textAlignment w:val="auto"/>
        <w:outlineLvl w:val="1"/>
        <w:rPr>
          <w:rFonts w:ascii="微软雅黑" w:hAnsi="微软雅黑" w:eastAsia="微软雅黑" w:cs="微软雅黑"/>
          <w:sz w:val="28"/>
          <w:szCs w:val="28"/>
        </w:rPr>
      </w:pPr>
      <w:r>
        <w:rPr>
          <w:rFonts w:hint="eastAsia" w:ascii="微软雅黑" w:hAnsi="微软雅黑" w:eastAsia="微软雅黑" w:cs="微软雅黑"/>
          <w:sz w:val="28"/>
          <w:szCs w:val="28"/>
        </w:rPr>
        <w:t>乙方针对本项目提交的</w:t>
      </w:r>
      <w:r>
        <w:rPr>
          <w:rFonts w:hint="eastAsia" w:ascii="微软雅黑" w:hAnsi="微软雅黑" w:eastAsia="微软雅黑" w:cs="微软雅黑"/>
          <w:sz w:val="28"/>
          <w:szCs w:val="28"/>
          <w:lang w:val="en-US" w:eastAsia="zh-CN"/>
        </w:rPr>
        <w:t>投标</w:t>
      </w:r>
      <w:r>
        <w:rPr>
          <w:rFonts w:hint="eastAsia" w:ascii="微软雅黑" w:hAnsi="微软雅黑" w:eastAsia="微软雅黑" w:cs="微软雅黑"/>
          <w:sz w:val="28"/>
          <w:szCs w:val="28"/>
        </w:rPr>
        <w:t>文件和相关承诺。</w:t>
      </w:r>
    </w:p>
    <w:p w14:paraId="11467EB6">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560" w:firstLineChars="200"/>
        <w:textAlignment w:val="auto"/>
        <w:outlineLvl w:val="1"/>
        <w:rPr>
          <w:rFonts w:ascii="微软雅黑" w:hAnsi="微软雅黑" w:eastAsia="微软雅黑" w:cs="微软雅黑"/>
          <w:sz w:val="28"/>
          <w:szCs w:val="28"/>
        </w:rPr>
      </w:pPr>
      <w:r>
        <w:rPr>
          <w:rFonts w:hint="eastAsia" w:ascii="微软雅黑" w:hAnsi="微软雅黑" w:eastAsia="微软雅黑" w:cs="微软雅黑"/>
          <w:sz w:val="28"/>
          <w:szCs w:val="28"/>
        </w:rPr>
        <w:t>合同其他附件。</w:t>
      </w:r>
    </w:p>
    <w:p w14:paraId="39EB6FD0">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560" w:firstLineChars="200"/>
        <w:textAlignment w:val="auto"/>
        <w:outlineLvl w:val="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合同标的名称、服务范围、期限及服务地点</w:t>
      </w:r>
    </w:p>
    <w:p w14:paraId="7A1DFC28">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rPr>
      </w:pPr>
      <w:r>
        <w:rPr>
          <w:rFonts w:hint="eastAsia" w:ascii="微软雅黑" w:hAnsi="微软雅黑" w:eastAsia="微软雅黑" w:cs="微软雅黑"/>
          <w:sz w:val="28"/>
          <w:szCs w:val="28"/>
        </w:rPr>
        <w:t>标的名称：</w:t>
      </w:r>
      <w:r>
        <w:rPr>
          <w:rFonts w:hint="eastAsia" w:ascii="微软雅黑" w:hAnsi="微软雅黑" w:eastAsia="微软雅黑" w:cs="微软雅黑"/>
          <w:sz w:val="28"/>
          <w:szCs w:val="28"/>
          <w:lang w:val="en-US" w:eastAsia="zh-CN"/>
        </w:rPr>
        <w:t>海口空港综合保税区保安、保洁服务集中采购</w:t>
      </w:r>
      <w:r>
        <w:rPr>
          <w:rFonts w:hint="eastAsia" w:ascii="微软雅黑" w:hAnsi="微软雅黑" w:eastAsia="微软雅黑" w:cs="微软雅黑"/>
          <w:sz w:val="28"/>
          <w:szCs w:val="28"/>
          <w:highlight w:val="none"/>
        </w:rPr>
        <w:t>项目。</w:t>
      </w:r>
    </w:p>
    <w:p w14:paraId="5D369F6C">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rPr>
      </w:pPr>
      <w:r>
        <w:rPr>
          <w:rFonts w:hint="eastAsia" w:ascii="微软雅黑" w:hAnsi="微软雅黑" w:eastAsia="微软雅黑" w:cs="微软雅黑"/>
          <w:sz w:val="28"/>
          <w:szCs w:val="28"/>
        </w:rPr>
        <w:t>服务范围：海口空港综合保税区的卫生保洁、秩序维护、以及业主方交办的其他物业相关服务，包括但不限于以下内容：</w:t>
      </w:r>
    </w:p>
    <w:p w14:paraId="435AAC4A">
      <w:pPr>
        <w:pStyle w:val="5"/>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560" w:firstLineChars="200"/>
        <w:textAlignment w:val="auto"/>
        <w:outlineLvl w:val="2"/>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保洁服务</w:t>
      </w:r>
    </w:p>
    <w:p w14:paraId="5E3E8BD6">
      <w:pPr>
        <w:pStyle w:val="6"/>
        <w:keepNext w:val="0"/>
        <w:keepLines w:val="0"/>
        <w:pageBreakBefore w:val="0"/>
        <w:widowControl w:val="0"/>
        <w:numPr>
          <w:ilvl w:val="0"/>
          <w:numId w:val="8"/>
        </w:numPr>
        <w:kinsoku/>
        <w:wordWrap/>
        <w:overflowPunct/>
        <w:topLinePunct w:val="0"/>
        <w:autoSpaceDE/>
        <w:autoSpaceDN/>
        <w:bidi w:val="0"/>
        <w:adjustRightInd/>
        <w:snapToGrid/>
        <w:spacing w:before="0" w:after="0" w:line="600" w:lineRule="exact"/>
        <w:ind w:left="0" w:leftChars="0" w:firstLine="560" w:firstLineChars="200"/>
        <w:textAlignment w:val="auto"/>
        <w:outlineLvl w:val="3"/>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空港综保区范围内的环境卫生清洁。</w:t>
      </w:r>
    </w:p>
    <w:p w14:paraId="4FC861AC">
      <w:pPr>
        <w:pStyle w:val="6"/>
        <w:keepNext w:val="0"/>
        <w:keepLines w:val="0"/>
        <w:pageBreakBefore w:val="0"/>
        <w:widowControl w:val="0"/>
        <w:numPr>
          <w:ilvl w:val="0"/>
          <w:numId w:val="8"/>
        </w:numPr>
        <w:kinsoku/>
        <w:wordWrap/>
        <w:overflowPunct/>
        <w:topLinePunct w:val="0"/>
        <w:autoSpaceDE/>
        <w:autoSpaceDN/>
        <w:bidi w:val="0"/>
        <w:adjustRightInd/>
        <w:snapToGrid/>
        <w:spacing w:before="0" w:after="0" w:line="600" w:lineRule="exact"/>
        <w:ind w:left="0" w:leftChars="0" w:firstLine="560" w:firstLineChars="200"/>
        <w:textAlignment w:val="auto"/>
        <w:outlineLvl w:val="3"/>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空港综保区内的消杀，包括清洁卫生、建筑立面护理、四害消杀。</w:t>
      </w:r>
    </w:p>
    <w:p w14:paraId="422D9B02">
      <w:pPr>
        <w:pStyle w:val="6"/>
        <w:keepNext w:val="0"/>
        <w:keepLines w:val="0"/>
        <w:pageBreakBefore w:val="0"/>
        <w:widowControl w:val="0"/>
        <w:numPr>
          <w:ilvl w:val="0"/>
          <w:numId w:val="8"/>
        </w:numPr>
        <w:kinsoku/>
        <w:wordWrap/>
        <w:overflowPunct/>
        <w:topLinePunct w:val="0"/>
        <w:autoSpaceDE/>
        <w:autoSpaceDN/>
        <w:bidi w:val="0"/>
        <w:adjustRightInd/>
        <w:snapToGrid/>
        <w:spacing w:before="0" w:after="0" w:line="600" w:lineRule="exact"/>
        <w:ind w:left="0" w:leftChars="0" w:firstLine="560" w:firstLineChars="200"/>
        <w:textAlignment w:val="auto"/>
        <w:outlineLvl w:val="3"/>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空港综保区内的生活垃圾收集及清运、生活水池清洗、化粪池清理、隔油池清理、危险废弃物处理；</w:t>
      </w:r>
    </w:p>
    <w:p w14:paraId="616E92D4">
      <w:pPr>
        <w:pStyle w:val="5"/>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560" w:firstLineChars="200"/>
        <w:textAlignment w:val="auto"/>
        <w:outlineLvl w:val="2"/>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秩序维护服务</w:t>
      </w:r>
    </w:p>
    <w:p w14:paraId="05A9F273">
      <w:pPr>
        <w:pStyle w:val="6"/>
        <w:keepNext w:val="0"/>
        <w:keepLines w:val="0"/>
        <w:pageBreakBefore w:val="0"/>
        <w:widowControl w:val="0"/>
        <w:numPr>
          <w:ilvl w:val="0"/>
          <w:numId w:val="9"/>
        </w:numPr>
        <w:kinsoku/>
        <w:wordWrap/>
        <w:overflowPunct/>
        <w:topLinePunct w:val="0"/>
        <w:autoSpaceDE/>
        <w:autoSpaceDN/>
        <w:bidi w:val="0"/>
        <w:adjustRightInd/>
        <w:snapToGrid/>
        <w:spacing w:before="0" w:after="0" w:line="600" w:lineRule="exact"/>
        <w:ind w:left="0" w:leftChars="0" w:firstLine="560" w:firstLineChars="200"/>
        <w:textAlignment w:val="auto"/>
        <w:outlineLvl w:val="3"/>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空港综保区内24小时秩序维护、公共秩序和消防控制中心管理、突发事件应急处理；切实做好防火、防盗、防破坏工作，防止侵害区域内财产及人员人身安全行为的发生，维护区域内安全。</w:t>
      </w:r>
    </w:p>
    <w:p w14:paraId="3D94300B">
      <w:pPr>
        <w:pStyle w:val="6"/>
        <w:keepNext w:val="0"/>
        <w:keepLines w:val="0"/>
        <w:pageBreakBefore w:val="0"/>
        <w:widowControl w:val="0"/>
        <w:numPr>
          <w:ilvl w:val="0"/>
          <w:numId w:val="9"/>
        </w:numPr>
        <w:kinsoku/>
        <w:wordWrap/>
        <w:overflowPunct/>
        <w:topLinePunct w:val="0"/>
        <w:autoSpaceDE/>
        <w:autoSpaceDN/>
        <w:bidi w:val="0"/>
        <w:adjustRightInd/>
        <w:snapToGrid/>
        <w:spacing w:before="0" w:after="0" w:line="600" w:lineRule="exact"/>
        <w:ind w:left="0" w:leftChars="0" w:firstLine="560" w:firstLineChars="200"/>
        <w:textAlignment w:val="auto"/>
        <w:outlineLvl w:val="3"/>
        <w:rPr>
          <w:rFonts w:hint="eastAsia" w:ascii="微软雅黑" w:hAnsi="微软雅黑" w:eastAsia="微软雅黑" w:cs="微软雅黑"/>
          <w:b w:val="0"/>
          <w:bCs/>
          <w:color w:val="auto"/>
          <w:sz w:val="28"/>
          <w:szCs w:val="28"/>
        </w:rPr>
      </w:pPr>
      <w:r>
        <w:rPr>
          <w:rFonts w:hint="eastAsia" w:ascii="微软雅黑" w:hAnsi="微软雅黑" w:eastAsia="微软雅黑" w:cs="微软雅黑"/>
          <w:b w:val="0"/>
          <w:bCs/>
          <w:sz w:val="28"/>
          <w:szCs w:val="28"/>
        </w:rPr>
        <w:t>负责空港综</w:t>
      </w:r>
      <w:r>
        <w:rPr>
          <w:rFonts w:hint="eastAsia" w:ascii="微软雅黑" w:hAnsi="微软雅黑" w:eastAsia="微软雅黑" w:cs="微软雅黑"/>
          <w:b w:val="0"/>
          <w:bCs/>
          <w:color w:val="auto"/>
          <w:sz w:val="28"/>
          <w:szCs w:val="28"/>
        </w:rPr>
        <w:t>保区内门岗、巡逻、监控中心及办公车辆停放秩序管理，包括车辆的出入、行驶、停放及物品出入的检查监督管理，严格登记制度，</w:t>
      </w:r>
      <w:r>
        <w:rPr>
          <w:rFonts w:hint="eastAsia" w:ascii="微软雅黑" w:hAnsi="微软雅黑" w:eastAsia="微软雅黑" w:cs="微软雅黑"/>
          <w:b w:val="0"/>
          <w:bCs/>
          <w:color w:val="auto"/>
          <w:sz w:val="28"/>
          <w:szCs w:val="28"/>
          <w:lang w:val="en-US" w:eastAsia="zh-CN"/>
        </w:rPr>
        <w:t>严格</w:t>
      </w:r>
      <w:r>
        <w:rPr>
          <w:rFonts w:hint="eastAsia" w:ascii="微软雅黑" w:hAnsi="微软雅黑" w:eastAsia="微软雅黑" w:cs="微软雅黑"/>
          <w:b w:val="0"/>
          <w:bCs/>
          <w:color w:val="auto"/>
          <w:sz w:val="28"/>
          <w:szCs w:val="28"/>
        </w:rPr>
        <w:t>把关货物出入。</w:t>
      </w:r>
    </w:p>
    <w:p w14:paraId="20B625EC">
      <w:pPr>
        <w:pStyle w:val="6"/>
        <w:keepNext w:val="0"/>
        <w:keepLines w:val="0"/>
        <w:pageBreakBefore w:val="0"/>
        <w:widowControl w:val="0"/>
        <w:numPr>
          <w:ilvl w:val="0"/>
          <w:numId w:val="9"/>
        </w:numPr>
        <w:kinsoku/>
        <w:wordWrap/>
        <w:overflowPunct/>
        <w:topLinePunct w:val="0"/>
        <w:autoSpaceDE/>
        <w:autoSpaceDN/>
        <w:bidi w:val="0"/>
        <w:adjustRightInd/>
        <w:snapToGrid/>
        <w:spacing w:before="0" w:after="0" w:line="600" w:lineRule="exact"/>
        <w:ind w:left="0" w:leftChars="0" w:firstLine="560" w:firstLineChars="200"/>
        <w:textAlignment w:val="auto"/>
        <w:outlineLvl w:val="3"/>
        <w:rPr>
          <w:rFonts w:hint="eastAsia" w:ascii="微软雅黑" w:hAnsi="微软雅黑" w:eastAsia="微软雅黑" w:cs="微软雅黑"/>
          <w:b w:val="0"/>
          <w:bCs/>
          <w:color w:val="auto"/>
          <w:sz w:val="28"/>
          <w:szCs w:val="28"/>
        </w:rPr>
      </w:pPr>
      <w:r>
        <w:rPr>
          <w:rFonts w:hint="eastAsia" w:ascii="微软雅黑" w:hAnsi="微软雅黑" w:eastAsia="微软雅黑" w:cs="微软雅黑"/>
          <w:b w:val="0"/>
          <w:bCs/>
          <w:color w:val="auto"/>
          <w:sz w:val="28"/>
          <w:szCs w:val="28"/>
        </w:rPr>
        <w:t>提供重大节日、重要接待</w:t>
      </w:r>
      <w:r>
        <w:rPr>
          <w:rFonts w:hint="eastAsia" w:ascii="微软雅黑" w:hAnsi="微软雅黑" w:eastAsia="微软雅黑" w:cs="微软雅黑"/>
          <w:b w:val="0"/>
          <w:bCs/>
          <w:color w:val="auto"/>
          <w:sz w:val="28"/>
          <w:szCs w:val="28"/>
          <w:lang w:val="en-US" w:eastAsia="zh-CN"/>
        </w:rPr>
        <w:t>任务</w:t>
      </w:r>
      <w:r>
        <w:rPr>
          <w:rFonts w:hint="eastAsia" w:ascii="微软雅黑" w:hAnsi="微软雅黑" w:eastAsia="微软雅黑" w:cs="微软雅黑"/>
          <w:b w:val="0"/>
          <w:bCs/>
          <w:color w:val="auto"/>
          <w:sz w:val="28"/>
          <w:szCs w:val="28"/>
        </w:rPr>
        <w:t>的安全保卫警戒等工作。</w:t>
      </w:r>
    </w:p>
    <w:p w14:paraId="34162829">
      <w:pPr>
        <w:pStyle w:val="6"/>
        <w:keepNext w:val="0"/>
        <w:keepLines w:val="0"/>
        <w:pageBreakBefore w:val="0"/>
        <w:widowControl w:val="0"/>
        <w:numPr>
          <w:ilvl w:val="0"/>
          <w:numId w:val="9"/>
        </w:numPr>
        <w:kinsoku/>
        <w:wordWrap/>
        <w:overflowPunct/>
        <w:topLinePunct w:val="0"/>
        <w:autoSpaceDE/>
        <w:autoSpaceDN/>
        <w:bidi w:val="0"/>
        <w:adjustRightInd/>
        <w:snapToGrid/>
        <w:spacing w:before="0" w:after="0" w:line="600" w:lineRule="exact"/>
        <w:ind w:left="0" w:leftChars="0" w:firstLine="560" w:firstLineChars="200"/>
        <w:textAlignment w:val="auto"/>
        <w:outlineLvl w:val="3"/>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后勤保障相关档案资料管理；</w:t>
      </w:r>
    </w:p>
    <w:p w14:paraId="13ABDDDF">
      <w:pPr>
        <w:pStyle w:val="6"/>
        <w:keepNext w:val="0"/>
        <w:keepLines w:val="0"/>
        <w:pageBreakBefore w:val="0"/>
        <w:widowControl w:val="0"/>
        <w:numPr>
          <w:ilvl w:val="0"/>
          <w:numId w:val="9"/>
        </w:numPr>
        <w:kinsoku/>
        <w:wordWrap/>
        <w:overflowPunct/>
        <w:topLinePunct w:val="0"/>
        <w:autoSpaceDE/>
        <w:autoSpaceDN/>
        <w:bidi w:val="0"/>
        <w:adjustRightInd/>
        <w:snapToGrid/>
        <w:spacing w:before="0" w:after="0" w:line="600" w:lineRule="exact"/>
        <w:ind w:left="0" w:leftChars="0" w:firstLine="560" w:firstLineChars="200"/>
        <w:textAlignment w:val="auto"/>
        <w:outlineLvl w:val="3"/>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委托方与后勤保障公司在委托合同中另有约定的其它事项；</w:t>
      </w:r>
    </w:p>
    <w:p w14:paraId="344165E1">
      <w:pPr>
        <w:pStyle w:val="6"/>
        <w:keepNext w:val="0"/>
        <w:keepLines w:val="0"/>
        <w:pageBreakBefore w:val="0"/>
        <w:numPr>
          <w:ilvl w:val="0"/>
          <w:numId w:val="9"/>
        </w:numPr>
        <w:kinsoku/>
        <w:wordWrap/>
        <w:overflowPunct/>
        <w:topLinePunct w:val="0"/>
        <w:autoSpaceDE/>
        <w:autoSpaceDN/>
        <w:bidi w:val="0"/>
        <w:adjustRightInd/>
        <w:snapToGrid/>
        <w:spacing w:before="0" w:after="0" w:line="600" w:lineRule="exact"/>
        <w:ind w:left="0" w:firstLine="560" w:firstLineChars="200"/>
        <w:textAlignment w:val="auto"/>
        <w:outlineLvl w:val="3"/>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法律法规和政策规定属于后勤保障管理的其它工作事项。</w:t>
      </w:r>
    </w:p>
    <w:p w14:paraId="3DC85BDA">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rPr>
      </w:pPr>
      <w:r>
        <w:rPr>
          <w:rFonts w:hint="eastAsia" w:ascii="微软雅黑" w:hAnsi="微软雅黑" w:eastAsia="微软雅黑" w:cs="微软雅黑"/>
          <w:sz w:val="28"/>
          <w:szCs w:val="28"/>
        </w:rPr>
        <w:t>服务期限：</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年</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日至</w:t>
      </w:r>
      <w:r>
        <w:rPr>
          <w:rFonts w:hint="eastAsia" w:ascii="微软雅黑" w:hAnsi="微软雅黑" w:eastAsia="微软雅黑" w:cs="微软雅黑"/>
          <w:sz w:val="28"/>
          <w:szCs w:val="28"/>
          <w:lang w:val="en-US" w:eastAsia="zh-CN"/>
        </w:rPr>
        <w:t xml:space="preserve"> 2025</w:t>
      </w:r>
      <w:r>
        <w:rPr>
          <w:rFonts w:hint="eastAsia" w:ascii="微软雅黑" w:hAnsi="微软雅黑" w:eastAsia="微软雅黑" w:cs="微软雅黑"/>
          <w:sz w:val="28"/>
          <w:szCs w:val="28"/>
        </w:rPr>
        <w:t>年</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lang w:val="en-US" w:eastAsia="zh-CN"/>
        </w:rPr>
        <w:t>21</w:t>
      </w:r>
      <w:r>
        <w:rPr>
          <w:rFonts w:hint="eastAsia" w:ascii="微软雅黑" w:hAnsi="微软雅黑" w:eastAsia="微软雅黑" w:cs="微软雅黑"/>
          <w:sz w:val="28"/>
          <w:szCs w:val="28"/>
        </w:rPr>
        <w:t>日。</w:t>
      </w:r>
    </w:p>
    <w:p w14:paraId="7ACED629">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服务地点</w:t>
      </w:r>
      <w:r>
        <w:rPr>
          <w:rFonts w:hint="eastAsia" w:ascii="微软雅黑" w:hAnsi="微软雅黑" w:eastAsia="微软雅黑" w:cs="微软雅黑"/>
          <w:sz w:val="28"/>
          <w:szCs w:val="28"/>
          <w:lang w:val="en-US" w:eastAsia="zh-CN"/>
        </w:rPr>
        <w:t>及范围</w:t>
      </w:r>
      <w:r>
        <w:rPr>
          <w:rFonts w:hint="eastAsia" w:ascii="微软雅黑" w:hAnsi="微软雅黑" w:eastAsia="微软雅黑" w:cs="微软雅黑"/>
          <w:sz w:val="28"/>
          <w:szCs w:val="28"/>
        </w:rPr>
        <w:t>：</w:t>
      </w:r>
      <w:bookmarkStart w:id="0" w:name="_GoBack"/>
      <w:r>
        <w:rPr>
          <w:rFonts w:hint="eastAsia" w:ascii="微软雅黑" w:hAnsi="微软雅黑" w:eastAsia="微软雅黑" w:cs="微软雅黑"/>
          <w:sz w:val="28"/>
          <w:szCs w:val="28"/>
        </w:rPr>
        <w:t>海口空港综合保税区，包括海关卡口（356.24平方米）、海关查验库（1830.19平方米）、综合业务楼（6161.17平方米）、</w:t>
      </w:r>
      <w:r>
        <w:rPr>
          <w:rFonts w:hint="eastAsia" w:ascii="微软雅黑" w:hAnsi="微软雅黑" w:eastAsia="微软雅黑" w:cs="微软雅黑"/>
          <w:sz w:val="28"/>
          <w:szCs w:val="28"/>
          <w:lang w:val="en-US" w:eastAsia="zh-CN"/>
        </w:rPr>
        <w:t>熏蒸室、园区道路（3888.19米），以及区内绿化部分</w:t>
      </w:r>
      <w:bookmarkEnd w:id="0"/>
      <w:r>
        <w:rPr>
          <w:rFonts w:hint="eastAsia" w:ascii="微软雅黑" w:hAnsi="微软雅黑" w:eastAsia="微软雅黑" w:cs="微软雅黑"/>
          <w:sz w:val="28"/>
          <w:szCs w:val="28"/>
          <w:lang w:val="en-US" w:eastAsia="zh-CN"/>
        </w:rPr>
        <w:t>。</w:t>
      </w:r>
    </w:p>
    <w:p w14:paraId="2BCE6D74">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甲方依据本合同及招标文件中服务考核标准的服务费支付内容向乙方支付其应承担的物业管理服务费用。</w:t>
      </w:r>
    </w:p>
    <w:p w14:paraId="4AA282F3"/>
    <w:p w14:paraId="181A7C91">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560" w:firstLineChars="200"/>
        <w:textAlignment w:val="auto"/>
        <w:outlineLvl w:val="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管理服务内容和标准</w:t>
      </w:r>
    </w:p>
    <w:p w14:paraId="1A2D1358">
      <w:pPr>
        <w:keepNext w:val="0"/>
        <w:keepLines w:val="0"/>
        <w:widowControl/>
        <w:suppressLineNumbers w:val="0"/>
        <w:ind w:firstLine="560" w:firstLineChars="200"/>
        <w:jc w:val="left"/>
        <w:rPr>
          <w:rFonts w:hint="default" w:ascii="微软雅黑" w:hAnsi="微软雅黑" w:eastAsia="微软雅黑" w:cs="微软雅黑"/>
          <w:sz w:val="28"/>
          <w:szCs w:val="28"/>
          <w:lang w:val="en-US"/>
        </w:rPr>
      </w:pPr>
      <w:r>
        <w:rPr>
          <w:rFonts w:hint="eastAsia" w:ascii="微软雅黑" w:hAnsi="微软雅黑" w:eastAsia="微软雅黑" w:cs="微软雅黑"/>
          <w:sz w:val="28"/>
          <w:szCs w:val="28"/>
        </w:rPr>
        <w:t>依法、科学、规范管理，达到细微、周到、规范的服务要求，建设现代化、人性化管理服务体系，全面推进 ISO国际标准管理体系；建立并完善防火、治安等应急体系，确保安全工作万无一失，杜绝重大火灾事故、质量事故，确保不发生因管理不善导致的火灾和人员的伤亡事故；确保各类设施设备运行良好、维修正常、服务配套完善，创造一个管理规范、服务到位、配套齐全、工作便捷的环境</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提供物业管理保洁耗材，保障园区管理与服务的基本需求</w:t>
      </w:r>
      <w:r>
        <w:rPr>
          <w:rFonts w:hint="eastAsia" w:ascii="微软雅黑" w:hAnsi="微软雅黑" w:eastAsia="微软雅黑" w:cs="微软雅黑"/>
          <w:sz w:val="28"/>
          <w:szCs w:val="28"/>
          <w:lang w:val="en-US" w:eastAsia="zh-CN"/>
        </w:rPr>
        <w:t>。详见附件1。</w:t>
      </w:r>
    </w:p>
    <w:p w14:paraId="191F5ED2">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560" w:firstLineChars="200"/>
        <w:textAlignment w:val="auto"/>
        <w:outlineLvl w:val="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合同金额及付款方式</w:t>
      </w:r>
    </w:p>
    <w:p w14:paraId="5D29EED0">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本物业服务项目保洁服务单价人民币    元/人/月；秩序维护员服务单价为人民币    元/人/月；中控员服务单价为人民币    元/人/月。合同暂定金额为：￥   元（大写：    元整，</w:t>
      </w:r>
      <w:r>
        <w:rPr>
          <w:rFonts w:hint="eastAsia" w:ascii="微软雅黑" w:hAnsi="微软雅黑" w:eastAsia="微软雅黑" w:cs="微软雅黑"/>
          <w:color w:val="auto"/>
          <w:sz w:val="28"/>
          <w:szCs w:val="28"/>
        </w:rPr>
        <w:t>含</w:t>
      </w:r>
      <w:r>
        <w:rPr>
          <w:rFonts w:hint="eastAsia" w:ascii="微软雅黑" w:hAnsi="微软雅黑" w:eastAsia="微软雅黑" w:cs="微软雅黑"/>
          <w:i w:val="0"/>
          <w:iCs w:val="0"/>
          <w:color w:val="auto"/>
          <w:sz w:val="28"/>
          <w:szCs w:val="28"/>
          <w:u w:val="none"/>
          <w:lang w:val="en-US" w:eastAsia="zh-CN"/>
        </w:rPr>
        <w:t xml:space="preserve"> </w:t>
      </w:r>
      <w:r>
        <w:rPr>
          <w:rFonts w:hint="eastAsia" w:ascii="微软雅黑" w:hAnsi="微软雅黑" w:eastAsia="微软雅黑" w:cs="微软雅黑"/>
          <w:color w:val="auto"/>
          <w:sz w:val="28"/>
          <w:szCs w:val="28"/>
          <w:lang w:val="en-US" w:eastAsia="zh-CN"/>
        </w:rPr>
        <w:t>%</w:t>
      </w:r>
      <w:r>
        <w:rPr>
          <w:rFonts w:hint="eastAsia" w:ascii="微软雅黑" w:hAnsi="微软雅黑" w:eastAsia="微软雅黑" w:cs="微软雅黑"/>
          <w:color w:val="auto"/>
          <w:sz w:val="28"/>
          <w:szCs w:val="28"/>
        </w:rPr>
        <w:t>增值税</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color w:val="auto"/>
          <w:sz w:val="28"/>
          <w:szCs w:val="28"/>
        </w:rPr>
        <w:t>其中不含增值税价格为</w:t>
      </w:r>
      <w:r>
        <w:rPr>
          <w:rFonts w:hint="eastAsia" w:ascii="微软雅黑" w:hAnsi="微软雅黑" w:eastAsia="微软雅黑" w:cs="微软雅黑"/>
          <w:color w:val="auto"/>
          <w:sz w:val="28"/>
          <w:szCs w:val="28"/>
          <w:u w:val="none"/>
          <w:lang w:val="en-US" w:eastAsia="zh-CN"/>
        </w:rPr>
        <w:t xml:space="preserve">    </w:t>
      </w:r>
      <w:r>
        <w:rPr>
          <w:rFonts w:hint="eastAsia" w:ascii="微软雅黑" w:hAnsi="微软雅黑" w:eastAsia="微软雅黑" w:cs="微软雅黑"/>
          <w:bCs w:val="0"/>
          <w:color w:val="auto"/>
          <w:sz w:val="28"/>
          <w:szCs w:val="28"/>
          <w:u w:val="none"/>
          <w:lang w:val="en-US" w:eastAsia="zh-CN"/>
        </w:rPr>
        <w:t>.00</w:t>
      </w:r>
      <w:r>
        <w:rPr>
          <w:rFonts w:hint="eastAsia" w:ascii="微软雅黑" w:hAnsi="微软雅黑" w:eastAsia="微软雅黑" w:cs="微软雅黑"/>
          <w:color w:val="auto"/>
          <w:sz w:val="28"/>
          <w:szCs w:val="28"/>
        </w:rPr>
        <w:t>元、</w:t>
      </w:r>
      <w:r>
        <w:rPr>
          <w:rFonts w:hint="eastAsia" w:ascii="微软雅黑" w:hAnsi="微软雅黑" w:eastAsia="微软雅黑" w:cs="微软雅黑"/>
          <w:color w:val="auto"/>
          <w:sz w:val="28"/>
          <w:szCs w:val="28"/>
          <w:u w:val="none"/>
          <w:lang w:val="en-US" w:eastAsia="zh-CN"/>
        </w:rPr>
        <w:t xml:space="preserve">  </w:t>
      </w:r>
      <w:r>
        <w:rPr>
          <w:rFonts w:hint="eastAsia" w:ascii="微软雅黑" w:hAnsi="微软雅黑" w:eastAsia="微软雅黑" w:cs="微软雅黑"/>
          <w:color w:val="auto"/>
          <w:sz w:val="28"/>
          <w:szCs w:val="28"/>
          <w:lang w:val="en-US" w:eastAsia="zh-CN"/>
        </w:rPr>
        <w:t>%</w:t>
      </w:r>
      <w:r>
        <w:rPr>
          <w:rFonts w:hint="eastAsia" w:ascii="微软雅黑" w:hAnsi="微软雅黑" w:eastAsia="微软雅黑" w:cs="微软雅黑"/>
          <w:color w:val="auto"/>
          <w:sz w:val="28"/>
          <w:szCs w:val="28"/>
        </w:rPr>
        <w:t>增值税为</w:t>
      </w:r>
      <w:r>
        <w:rPr>
          <w:rFonts w:hint="eastAsia" w:ascii="微软雅黑" w:hAnsi="微软雅黑" w:eastAsia="微软雅黑" w:cs="微软雅黑"/>
          <w:color w:val="auto"/>
          <w:sz w:val="28"/>
          <w:szCs w:val="28"/>
          <w:u w:val="none"/>
          <w:lang w:val="en-US" w:eastAsia="zh-CN"/>
        </w:rPr>
        <w:t xml:space="preserve">    </w:t>
      </w:r>
      <w:r>
        <w:rPr>
          <w:rFonts w:hint="eastAsia" w:ascii="微软雅黑" w:hAnsi="微软雅黑" w:eastAsia="微软雅黑" w:cs="微软雅黑"/>
          <w:bCs w:val="0"/>
          <w:color w:val="auto"/>
          <w:sz w:val="28"/>
          <w:szCs w:val="28"/>
          <w:u w:val="none"/>
          <w:lang w:val="en-US" w:eastAsia="zh-CN"/>
        </w:rPr>
        <w:t>.00</w:t>
      </w:r>
      <w:r>
        <w:rPr>
          <w:rFonts w:hint="eastAsia" w:ascii="微软雅黑" w:hAnsi="微软雅黑" w:eastAsia="微软雅黑" w:cs="微软雅黑"/>
          <w:color w:val="auto"/>
          <w:sz w:val="28"/>
          <w:szCs w:val="28"/>
        </w:rPr>
        <w:t>元</w:t>
      </w:r>
      <w:r>
        <w:rPr>
          <w:rFonts w:hint="eastAsia" w:ascii="微软雅黑" w:hAnsi="微软雅黑" w:eastAsia="微软雅黑" w:cs="微软雅黑"/>
          <w:sz w:val="28"/>
          <w:szCs w:val="28"/>
          <w:lang w:eastAsia="zh-CN"/>
        </w:rPr>
        <w:t>。</w:t>
      </w:r>
    </w:p>
    <w:p w14:paraId="33F677C8">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bCs w:val="0"/>
          <w:color w:val="auto"/>
          <w:sz w:val="28"/>
          <w:szCs w:val="28"/>
        </w:rPr>
        <w:t>不足一个月时按实际发生的天数计算相应的服务费用（服务费用=服务单价÷当月天数×实际服务天数×实际服务人数。</w:t>
      </w:r>
      <w:r>
        <w:rPr>
          <w:rFonts w:hint="eastAsia" w:ascii="微软雅黑" w:hAnsi="微软雅黑" w:eastAsia="微软雅黑" w:cs="微软雅黑"/>
          <w:sz w:val="28"/>
          <w:szCs w:val="28"/>
          <w:lang w:val="en-US" w:eastAsia="zh-CN"/>
        </w:rPr>
        <w:t>。</w:t>
      </w:r>
    </w:p>
    <w:p w14:paraId="3626950D">
      <w:pPr>
        <w:numPr>
          <w:ilvl w:val="0"/>
          <w:numId w:val="10"/>
        </w:numPr>
        <w:spacing w:line="600" w:lineRule="exact"/>
        <w:ind w:left="0" w:leftChars="0" w:firstLine="560" w:firstLineChars="200"/>
        <w:outlineLvl w:val="1"/>
        <w:rPr>
          <w:rFonts w:hint="eastAsia"/>
          <w:lang w:val="en-US" w:eastAsia="zh-CN"/>
        </w:rPr>
      </w:pPr>
      <w:r>
        <w:rPr>
          <w:rFonts w:hint="eastAsia" w:ascii="微软雅黑" w:hAnsi="微软雅黑" w:eastAsia="微软雅黑" w:cs="微软雅黑"/>
          <w:color w:val="auto"/>
          <w:sz w:val="28"/>
          <w:szCs w:val="28"/>
          <w:lang w:val="en-US" w:eastAsia="zh-CN"/>
        </w:rPr>
        <w:t>自本</w:t>
      </w:r>
      <w:r>
        <w:rPr>
          <w:rFonts w:hint="eastAsia" w:ascii="微软雅黑" w:hAnsi="微软雅黑" w:eastAsia="微软雅黑" w:cs="微软雅黑"/>
          <w:sz w:val="28"/>
          <w:szCs w:val="28"/>
          <w:lang w:val="en-US" w:eastAsia="zh-CN"/>
        </w:rPr>
        <w:t>协议正式生效，乙方工作每满1个月且经甲方考核完成后，并向甲方提供相应的发票之日起，10个工作日内，甲方将上月相应费用以转账方式支付给乙方，甲方如若无故未按时足额支付费用，且经乙方书面通知无果，逾期每天按应付费用的万分之三支付滞纳金。详见</w:t>
      </w:r>
      <w:r>
        <w:rPr>
          <w:rFonts w:hint="eastAsia" w:ascii="微软雅黑" w:hAnsi="微软雅黑" w:eastAsia="微软雅黑" w:cs="微软雅黑"/>
          <w:b w:val="0"/>
          <w:bCs w:val="0"/>
          <w:color w:val="000000"/>
          <w:sz w:val="28"/>
          <w:szCs w:val="28"/>
        </w:rPr>
        <w:t>服务考核标准及服务费支付</w:t>
      </w:r>
      <w:r>
        <w:rPr>
          <w:rFonts w:hint="eastAsia" w:ascii="微软雅黑" w:hAnsi="微软雅黑" w:eastAsia="微软雅黑" w:cs="微软雅黑"/>
          <w:b w:val="0"/>
          <w:bCs w:val="0"/>
          <w:sz w:val="28"/>
          <w:szCs w:val="28"/>
          <w:lang w:val="en-US" w:eastAsia="zh-CN"/>
        </w:rPr>
        <w:t>见附件2。</w:t>
      </w:r>
    </w:p>
    <w:p w14:paraId="40E37F6B">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480" w:leftChars="200" w:firstLine="0" w:firstLineChars="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4.乙方收款信息：</w:t>
      </w:r>
    </w:p>
    <w:p w14:paraId="4C7097AE">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rPr>
        <w:t>户名：</w:t>
      </w:r>
      <w:r>
        <w:rPr>
          <w:rFonts w:hint="eastAsia" w:ascii="微软雅黑" w:hAnsi="微软雅黑" w:eastAsia="微软雅黑" w:cs="微软雅黑"/>
          <w:sz w:val="28"/>
          <w:szCs w:val="28"/>
          <w:lang w:val="en-US" w:eastAsia="zh-CN"/>
        </w:rPr>
        <w:t xml:space="preserve">                 </w:t>
      </w:r>
    </w:p>
    <w:p w14:paraId="6DAB9085">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rPr>
        <w:t>账号∶</w:t>
      </w:r>
      <w:r>
        <w:rPr>
          <w:rFonts w:hint="eastAsia" w:ascii="微软雅黑" w:hAnsi="微软雅黑" w:eastAsia="微软雅黑" w:cs="微软雅黑"/>
          <w:sz w:val="28"/>
          <w:szCs w:val="28"/>
          <w:lang w:val="en-US" w:eastAsia="zh-CN"/>
        </w:rPr>
        <w:t xml:space="preserve">                   </w:t>
      </w:r>
    </w:p>
    <w:p w14:paraId="6BF5CC5C">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rPr>
        <w:t>开户行：</w:t>
      </w:r>
      <w:r>
        <w:rPr>
          <w:rFonts w:hint="eastAsia" w:ascii="微软雅黑" w:hAnsi="微软雅黑" w:eastAsia="微软雅黑" w:cs="微软雅黑"/>
          <w:sz w:val="28"/>
          <w:szCs w:val="28"/>
          <w:lang w:val="en-US" w:eastAsia="zh-CN"/>
        </w:rPr>
        <w:t xml:space="preserve">                       </w:t>
      </w:r>
    </w:p>
    <w:p w14:paraId="0F3F466E">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ascii="微软雅黑" w:hAnsi="微软雅黑" w:eastAsia="微软雅黑" w:cs="微软雅黑"/>
          <w:sz w:val="28"/>
          <w:szCs w:val="28"/>
        </w:rPr>
      </w:pPr>
      <w:r>
        <w:rPr>
          <w:rFonts w:hint="eastAsia" w:ascii="微软雅黑" w:hAnsi="微软雅黑" w:eastAsia="微软雅黑" w:cs="微软雅黑"/>
          <w:sz w:val="28"/>
          <w:szCs w:val="28"/>
        </w:rPr>
        <w:t>乙方如需更换账户，需至少提前十五日以书面方式通知甲方，否则由此引起的责任及后果由乙方自行承担，由此给甲方造成损失的，由乙方负责赔偿。</w:t>
      </w:r>
    </w:p>
    <w:p w14:paraId="22974C70">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560" w:firstLineChars="200"/>
        <w:textAlignment w:val="auto"/>
        <w:outlineLvl w:val="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服务费用包含内容</w:t>
      </w:r>
    </w:p>
    <w:p w14:paraId="1AC0601F">
      <w:pPr>
        <w:pStyle w:val="20"/>
        <w:keepNext w:val="0"/>
        <w:keepLines w:val="0"/>
        <w:pageBreakBefore w:val="0"/>
        <w:kinsoku/>
        <w:wordWrap/>
        <w:overflowPunct/>
        <w:topLinePunct w:val="0"/>
        <w:autoSpaceDE/>
        <w:autoSpaceDN/>
        <w:bidi w:val="0"/>
        <w:adjustRightInd/>
        <w:snapToGrid/>
        <w:spacing w:before="0" w:beforeAutospacing="0" w:after="0" w:afterAutospacing="0" w:line="600" w:lineRule="exact"/>
        <w:ind w:left="0" w:firstLine="560" w:firstLineChars="200"/>
        <w:jc w:val="both"/>
        <w:textAlignment w:val="auto"/>
        <w:rPr>
          <w:rFonts w:hint="eastAsia" w:ascii="微软雅黑" w:hAnsi="微软雅黑" w:eastAsia="微软雅黑" w:cs="微软雅黑"/>
          <w:color w:val="auto"/>
          <w:kern w:val="2"/>
          <w:sz w:val="28"/>
          <w:szCs w:val="28"/>
        </w:rPr>
      </w:pPr>
      <w:r>
        <w:rPr>
          <w:rFonts w:hint="eastAsia" w:ascii="微软雅黑" w:hAnsi="微软雅黑" w:eastAsia="微软雅黑" w:cs="微软雅黑"/>
          <w:color w:val="auto"/>
          <w:kern w:val="2"/>
          <w:sz w:val="28"/>
          <w:szCs w:val="28"/>
        </w:rPr>
        <w:t>服务费用包括：人员工资、员工社会保险费及国定节假日加班费、残疾人就业保障金、工会经费、培训教育经费、办公及员工服装费用、低值易耗品、设备工具、企业管理佣金及税费等，甲方不再另行支付其他费用。</w:t>
      </w:r>
    </w:p>
    <w:p w14:paraId="4AF278CE">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560" w:firstLineChars="200"/>
        <w:textAlignment w:val="auto"/>
        <w:outlineLvl w:val="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验收</w:t>
      </w:r>
    </w:p>
    <w:p w14:paraId="59D687E5">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rPr>
        <w:t>验收由甲方组织实施，标准如下</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lang w:val="en-US" w:eastAsia="zh-CN"/>
        </w:rPr>
        <w:t>详见附件1。</w:t>
      </w:r>
    </w:p>
    <w:p w14:paraId="5AE7A1C9">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是否满足合同规定的相关要求；</w:t>
      </w:r>
    </w:p>
    <w:p w14:paraId="1EA1F26B">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是否达到了比选文件的采购需求；</w:t>
      </w:r>
    </w:p>
    <w:p w14:paraId="11635922">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是否达到了投标文件承诺的要求；</w:t>
      </w:r>
    </w:p>
    <w:p w14:paraId="3F1E8E38">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是否满足国家、海南省、行业相关规范和标准的要求。</w:t>
      </w:r>
    </w:p>
    <w:p w14:paraId="128801C5">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560" w:firstLineChars="200"/>
        <w:textAlignment w:val="auto"/>
        <w:outlineLvl w:val="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双方权利义务</w:t>
      </w:r>
    </w:p>
    <w:p w14:paraId="59040387">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ascii="微软雅黑" w:hAnsi="微软雅黑" w:eastAsia="微软雅黑" w:cs="微软雅黑"/>
          <w:b/>
          <w:bCs/>
          <w:sz w:val="28"/>
          <w:szCs w:val="28"/>
        </w:rPr>
      </w:pPr>
      <w:r>
        <w:rPr>
          <w:rFonts w:hint="eastAsia" w:ascii="微软雅黑" w:hAnsi="微软雅黑" w:eastAsia="微软雅黑" w:cs="微软雅黑"/>
          <w:b/>
          <w:bCs/>
          <w:sz w:val="28"/>
          <w:szCs w:val="28"/>
        </w:rPr>
        <w:t>（一）甲方权利义务</w:t>
      </w:r>
    </w:p>
    <w:p w14:paraId="411D47F4">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甲方有权对乙方服务人员的各项工作进行监督、检查、考评和具体指导。</w:t>
      </w:r>
    </w:p>
    <w:p w14:paraId="7BC84F28">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甲方有权要求乙方调换因伤、病或其他原因不适合在甲方工作的服务人员或工作不称职的人员，乙方应于收到甲方通知之日起7日内予以调换。</w:t>
      </w:r>
    </w:p>
    <w:p w14:paraId="5CF8245E">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甲方有权制定物业服务的质量标准和物业服务人员具体岗位的工作职责，乙方应严格遵照执行。</w:t>
      </w:r>
    </w:p>
    <w:p w14:paraId="65708423">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甲方应配合乙方的秩序维护工作，并提供必要的工作条件和设备以及提供单位内部安全保卫相关资料，文件及管理规定。</w:t>
      </w:r>
    </w:p>
    <w:p w14:paraId="62582732">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甲方如要求乙方履行本合同约定之外的职责和任务，应与乙方协商解决。</w:t>
      </w:r>
    </w:p>
    <w:p w14:paraId="3953CD66">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乙方必须遵守《劳动法》的相关规定，乙方与派驻秩序维护人员产生的劳动的纠纷与甲方无关。</w:t>
      </w:r>
    </w:p>
    <w:p w14:paraId="47970DE9">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审定乙方制定的安全管理服务工作计划；</w:t>
      </w:r>
    </w:p>
    <w:p w14:paraId="2AFAAFBF">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检查监督乙方安全管理服务工作的实际情况；</w:t>
      </w:r>
    </w:p>
    <w:p w14:paraId="652BE82B">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协助乙方做好物业管理区域范围内的安全管理工作；</w:t>
      </w:r>
    </w:p>
    <w:p w14:paraId="1D1B6F90">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有权知晓由乙方支出的共用部位、共用设施设备的大、中修及更新改造费用的预决算情况。</w:t>
      </w:r>
    </w:p>
    <w:p w14:paraId="4809859C">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甲方承担乙方在进行正常物业服务时所产生的的水、电等能耗费用。</w:t>
      </w:r>
    </w:p>
    <w:p w14:paraId="68111E1B">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全体物业使用人均应积极配合乙方做好安全管理服务工作，均应履行本协议并承担相应的责任和义务。</w:t>
      </w:r>
    </w:p>
    <w:p w14:paraId="284868D4">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ascii="微软雅黑" w:hAnsi="微软雅黑" w:eastAsia="微软雅黑" w:cs="微软雅黑"/>
          <w:b/>
          <w:bCs/>
          <w:sz w:val="28"/>
          <w:szCs w:val="28"/>
        </w:rPr>
      </w:pPr>
      <w:r>
        <w:rPr>
          <w:rFonts w:hint="eastAsia" w:ascii="微软雅黑" w:hAnsi="微软雅黑" w:eastAsia="微软雅黑" w:cs="微软雅黑"/>
          <w:b/>
          <w:bCs/>
          <w:sz w:val="28"/>
          <w:szCs w:val="28"/>
        </w:rPr>
        <w:t>（二）乙方权利义务</w:t>
      </w:r>
    </w:p>
    <w:p w14:paraId="6DF2ECE9">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乙方按照合同约定派驻服务人员为甲方提供合同约定的服务。</w:t>
      </w:r>
    </w:p>
    <w:p w14:paraId="42285B5B">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负责为派驻人员配备服装。</w:t>
      </w:r>
    </w:p>
    <w:p w14:paraId="701B4621">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乙方必须保证向甲方提供高质量的物业服务工作，确保甲方委托物业服务管理区域的安全、整洁。</w:t>
      </w:r>
    </w:p>
    <w:p w14:paraId="5D853BF1">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乙方必须督促并保证其服务人员遵守国家法律、法规、遵守甲方的各项规章制度。</w:t>
      </w:r>
    </w:p>
    <w:p w14:paraId="0432AE24">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乙方必须监督并保证其服务人员严格按照甲方要求的服务标准、工作流程、岗位职责进行工作。</w:t>
      </w:r>
    </w:p>
    <w:p w14:paraId="66C7151F">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乙方必须督促其服务人员着装整洁，注意文明礼貌，积极维护甲方的形象和声誉。</w:t>
      </w:r>
    </w:p>
    <w:p w14:paraId="56D09200">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乙方负责服务人员的业务指导、培训、监督及思想教育和日常的行政管理工作。</w:t>
      </w:r>
    </w:p>
    <w:p w14:paraId="6878F892">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服务人员不论在执勤时或因公时，发生损害他人权益事件（包括刑事案件）时，由乙方配合公安部门处理并承担相应责任。</w:t>
      </w:r>
    </w:p>
    <w:p w14:paraId="378D473B">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根据本合同的约定，乙方提供物业安全管理服务；</w:t>
      </w:r>
    </w:p>
    <w:p w14:paraId="5160ADC9">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有权要求甲方配合乙方的管理服务行为；</w:t>
      </w:r>
    </w:p>
    <w:p w14:paraId="5C6EAC22">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妥善保管好甲方提供的日常物业管理服务的设备和工具等；</w:t>
      </w:r>
    </w:p>
    <w:p w14:paraId="0B074175">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随时接受甲方的监督检查，每月向甲方报告服务实施情况；</w:t>
      </w:r>
    </w:p>
    <w:p w14:paraId="1BE1B2EF">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本协议终止时，全力协助甲方做好服务的交接和善后工作，移交或配合甲方移交管理用房和物业管理之用的全部工具、材料及相关档案资料。</w:t>
      </w:r>
    </w:p>
    <w:p w14:paraId="1A3D01AD">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乙方为甲方提供服务人员，乙方必须确保其具有法律法规等规定关于相关资质条件的要求，并保证其提供的管理服务科学、合理、规范。</w:t>
      </w:r>
    </w:p>
    <w:p w14:paraId="632A524F">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乙方为甲方提供的服务人员，如在工作期间出现工伤事故及意外伤害事故由乙方负责。</w:t>
      </w:r>
    </w:p>
    <w:p w14:paraId="3D836B59">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560" w:firstLineChars="200"/>
        <w:textAlignment w:val="auto"/>
        <w:outlineLvl w:val="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违约责任</w:t>
      </w:r>
    </w:p>
    <w:p w14:paraId="263FE602">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因甲方违约导致乙方不能提供约定服务的，乙方有权以书面的形式要求甲方在一定期限内解决，逾期未解决而造成乙方经济损失的，甲方应给予乙方经济赔偿。</w:t>
      </w:r>
    </w:p>
    <w:p w14:paraId="2EF418AD">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乙方未能按照约定提供服务，甲方有权以书面的形式要求乙方限期整改，逾期未整改而造成甲方经济损失的，乙方应给予甲方经济赔偿。</w:t>
      </w:r>
    </w:p>
    <w:p w14:paraId="068ED58A">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乙方违反本合同约定，擅自提高收费标准的，甲方有权要求乙方清退；造成甲方经济损失的，乙方应给予甲方经济赔偿。</w:t>
      </w:r>
    </w:p>
    <w:p w14:paraId="26C0EFE4">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任何一方无正当理由提前解除合同的，应向对方支付相当于一个月服务费的违约金；由于解除合同造成的经济损失超过违约金的，还应向对方给予赔偿。</w:t>
      </w:r>
    </w:p>
    <w:p w14:paraId="30D196A5">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乙方在合同终止后，不按合同约定移交工作，不撤出本物业和移交管理用房及有关档案资料等，每逾期一日应向甲方支付每日费用万分之二的违约金；由此造成的经济损失超过违约金的，还应给予赔偿。</w:t>
      </w:r>
    </w:p>
    <w:p w14:paraId="14DB347E">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为维护公众、物业使用人的切身利益，在不可预见的情况下，如发生煤气泄漏、漏电、火灾、水管破裂、救助人命、协助公安机关执行任务等情况，乙方因采取紧急避险措施造成财产损失的，当事双方按有关法律规定处理。</w:t>
      </w:r>
    </w:p>
    <w:p w14:paraId="3F26FA76">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560" w:firstLineChars="200"/>
        <w:textAlignment w:val="auto"/>
        <w:outlineLvl w:val="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争议解决</w:t>
      </w:r>
    </w:p>
    <w:p w14:paraId="3AA25A7C">
      <w:pPr>
        <w:keepNext w:val="0"/>
        <w:keepLines w:val="0"/>
        <w:pageBreakBefore w:val="0"/>
        <w:tabs>
          <w:tab w:val="left" w:pos="1980"/>
        </w:tabs>
        <w:kinsoku/>
        <w:wordWrap/>
        <w:overflowPunct/>
        <w:topLinePunct w:val="0"/>
        <w:autoSpaceDE/>
        <w:autoSpaceDN/>
        <w:bidi w:val="0"/>
        <w:adjustRightInd/>
        <w:snapToGrid/>
        <w:spacing w:line="600" w:lineRule="exact"/>
        <w:ind w:left="0" w:firstLine="560" w:firstLineChars="200"/>
        <w:textAlignment w:val="auto"/>
        <w:rPr>
          <w:rFonts w:ascii="微软雅黑" w:hAnsi="微软雅黑" w:eastAsia="微软雅黑" w:cs="微软雅黑"/>
          <w:sz w:val="28"/>
          <w:szCs w:val="28"/>
        </w:rPr>
      </w:pPr>
      <w:r>
        <w:rPr>
          <w:rFonts w:hint="eastAsia" w:ascii="微软雅黑" w:hAnsi="微软雅黑" w:eastAsia="微软雅黑" w:cs="微软雅黑"/>
          <w:sz w:val="28"/>
          <w:szCs w:val="28"/>
        </w:rPr>
        <w:t>本合同执行过程中发生纠纷，由甲乙双方协商处理，协商不一致的，选择以下第（</w:t>
      </w:r>
      <w:r>
        <w:rPr>
          <w:rFonts w:hint="eastAsia" w:ascii="微软雅黑" w:hAnsi="微软雅黑" w:eastAsia="微软雅黑" w:cs="微软雅黑"/>
          <w:sz w:val="28"/>
          <w:szCs w:val="28"/>
          <w:u w:val="single"/>
        </w:rPr>
        <w:t xml:space="preserve"> </w:t>
      </w:r>
      <w:r>
        <w:rPr>
          <w:rFonts w:ascii="微软雅黑" w:hAnsi="微软雅黑" w:eastAsia="微软雅黑" w:cs="微软雅黑"/>
          <w:sz w:val="28"/>
          <w:szCs w:val="28"/>
          <w:u w:val="single"/>
        </w:rPr>
        <w:t>2</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rPr>
        <w:t>）种作如下处理：</w:t>
      </w:r>
    </w:p>
    <w:p w14:paraId="10BBF705">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申请仲裁。仲裁机构为海南国际仲裁院。</w:t>
      </w:r>
    </w:p>
    <w:p w14:paraId="26E64014">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left="0" w:leftChars="0" w:firstLine="560" w:firstLineChars="200"/>
        <w:textAlignment w:val="auto"/>
        <w:outlineLvl w:val="1"/>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提起诉讼。诉讼地点为甲方所在地。</w:t>
      </w:r>
    </w:p>
    <w:p w14:paraId="7F408A0C">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560" w:firstLineChars="200"/>
        <w:textAlignment w:val="auto"/>
        <w:outlineLvl w:val="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合同生效</w:t>
      </w:r>
    </w:p>
    <w:p w14:paraId="6016A737">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ascii="微软雅黑" w:hAnsi="微软雅黑" w:eastAsia="微软雅黑" w:cs="微软雅黑"/>
          <w:sz w:val="28"/>
          <w:szCs w:val="28"/>
        </w:rPr>
      </w:pPr>
      <w:r>
        <w:rPr>
          <w:rFonts w:hint="eastAsia" w:ascii="微软雅黑" w:hAnsi="微软雅黑" w:eastAsia="微软雅黑" w:cs="微软雅黑"/>
          <w:sz w:val="28"/>
          <w:szCs w:val="28"/>
        </w:rPr>
        <w:t>本合同由甲乙双方签字盖章后生效。</w:t>
      </w:r>
      <w:r>
        <w:rPr>
          <w:rFonts w:hint="eastAsia" w:ascii="微软雅黑" w:hAnsi="微软雅黑" w:eastAsia="微软雅黑" w:cs="微软雅黑"/>
          <w:bCs/>
          <w:sz w:val="28"/>
          <w:szCs w:val="28"/>
        </w:rPr>
        <w:t>本合同一式陆份，甲乙双方各执叁份。</w:t>
      </w:r>
    </w:p>
    <w:p w14:paraId="1B27B4FA">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560" w:firstLineChars="200"/>
        <w:textAlignment w:val="auto"/>
        <w:outlineLvl w:val="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合同附件</w:t>
      </w:r>
    </w:p>
    <w:p w14:paraId="23A322CD">
      <w:pPr>
        <w:keepNext w:val="0"/>
        <w:keepLines w:val="0"/>
        <w:pageBreakBefore w:val="0"/>
        <w:numPr>
          <w:ilvl w:val="-1"/>
          <w:numId w:val="0"/>
        </w:numPr>
        <w:kinsoku/>
        <w:wordWrap/>
        <w:overflowPunct/>
        <w:topLinePunct w:val="0"/>
        <w:autoSpaceDE/>
        <w:autoSpaceDN/>
        <w:bidi w:val="0"/>
        <w:adjustRightInd/>
        <w:snapToGrid/>
        <w:spacing w:line="600" w:lineRule="exact"/>
        <w:ind w:left="480" w:leftChars="200" w:firstLine="0" w:firstLineChars="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b w:val="0"/>
          <w:bCs w:val="0"/>
          <w:sz w:val="28"/>
          <w:szCs w:val="28"/>
          <w:u w:val="none"/>
          <w:lang w:val="en-US" w:eastAsia="zh-CN"/>
        </w:rPr>
        <w:t>附件1：</w:t>
      </w:r>
      <w:r>
        <w:rPr>
          <w:rFonts w:hint="eastAsia" w:ascii="微软雅黑" w:hAnsi="微软雅黑" w:eastAsia="微软雅黑" w:cs="微软雅黑"/>
          <w:b w:val="0"/>
          <w:bCs w:val="0"/>
          <w:sz w:val="28"/>
          <w:szCs w:val="28"/>
          <w:u w:val="none"/>
          <w:lang w:eastAsia="zh-CN"/>
        </w:rPr>
        <w:t>海口空港综合保税区保安、保洁服务集中采购</w:t>
      </w:r>
      <w:r>
        <w:rPr>
          <w:rFonts w:hint="eastAsia" w:ascii="微软雅黑" w:hAnsi="微软雅黑" w:eastAsia="微软雅黑" w:cs="微软雅黑"/>
          <w:sz w:val="28"/>
          <w:szCs w:val="28"/>
        </w:rPr>
        <w:t>内容</w:t>
      </w:r>
    </w:p>
    <w:p w14:paraId="6F835EF0">
      <w:pPr>
        <w:spacing w:line="600" w:lineRule="exact"/>
        <w:jc w:val="center"/>
        <w:rPr>
          <w:rFonts w:hint="eastAsia" w:ascii="微软雅黑" w:hAnsi="微软雅黑" w:eastAsia="微软雅黑" w:cs="微软雅黑"/>
          <w:b w:val="0"/>
          <w:bCs w:val="0"/>
          <w:color w:val="auto"/>
          <w:sz w:val="28"/>
          <w:szCs w:val="28"/>
          <w:u w:val="none"/>
          <w:lang w:eastAsia="zh-Hans"/>
        </w:rPr>
      </w:pPr>
      <w:r>
        <w:rPr>
          <w:rFonts w:hint="eastAsia" w:ascii="微软雅黑" w:hAnsi="微软雅黑" w:eastAsia="微软雅黑" w:cs="微软雅黑"/>
          <w:b w:val="0"/>
          <w:bCs w:val="0"/>
          <w:sz w:val="28"/>
          <w:szCs w:val="28"/>
          <w:u w:val="none"/>
          <w:lang w:val="en-US" w:eastAsia="zh-CN"/>
        </w:rPr>
        <w:t xml:space="preserve">   附件2：</w:t>
      </w:r>
      <w:r>
        <w:rPr>
          <w:rFonts w:hint="eastAsia" w:ascii="微软雅黑" w:hAnsi="微软雅黑" w:eastAsia="微软雅黑" w:cs="微软雅黑"/>
          <w:b w:val="0"/>
          <w:bCs w:val="0"/>
          <w:color w:val="auto"/>
          <w:sz w:val="28"/>
          <w:szCs w:val="28"/>
          <w:u w:val="none"/>
          <w:lang w:eastAsia="zh-CN"/>
        </w:rPr>
        <w:t>海口空港综合保税区保安、保洁服务集中采购</w:t>
      </w:r>
      <w:r>
        <w:rPr>
          <w:rFonts w:hint="eastAsia" w:ascii="微软雅黑" w:hAnsi="微软雅黑" w:eastAsia="微软雅黑" w:cs="微软雅黑"/>
          <w:b w:val="0"/>
          <w:bCs w:val="0"/>
          <w:color w:val="auto"/>
          <w:sz w:val="28"/>
          <w:szCs w:val="28"/>
          <w:u w:val="none"/>
        </w:rPr>
        <w:t>考核标准及服务费支付</w:t>
      </w:r>
    </w:p>
    <w:p w14:paraId="2991BB4D">
      <w:pPr>
        <w:keepNext w:val="0"/>
        <w:keepLines w:val="0"/>
        <w:pageBreakBefore w:val="0"/>
        <w:numPr>
          <w:ilvl w:val="-1"/>
          <w:numId w:val="0"/>
        </w:numPr>
        <w:kinsoku/>
        <w:wordWrap/>
        <w:overflowPunct/>
        <w:topLinePunct w:val="0"/>
        <w:autoSpaceDE/>
        <w:autoSpaceDN/>
        <w:bidi w:val="0"/>
        <w:adjustRightInd/>
        <w:snapToGrid/>
        <w:spacing w:line="600" w:lineRule="exact"/>
        <w:ind w:left="480" w:leftChars="200" w:firstLine="0" w:firstLineChars="0"/>
        <w:jc w:val="left"/>
        <w:textAlignment w:val="auto"/>
        <w:rPr>
          <w:rFonts w:hint="eastAsia" w:ascii="微软雅黑" w:hAnsi="微软雅黑" w:eastAsia="微软雅黑" w:cs="微软雅黑"/>
          <w:sz w:val="28"/>
          <w:szCs w:val="28"/>
        </w:rPr>
      </w:pPr>
    </w:p>
    <w:p w14:paraId="27178811">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微软雅黑" w:hAnsi="微软雅黑" w:eastAsia="微软雅黑" w:cs="微软雅黑"/>
          <w:sz w:val="28"/>
          <w:szCs w:val="28"/>
        </w:rPr>
      </w:pPr>
    </w:p>
    <w:p w14:paraId="210368E2">
      <w:pPr>
        <w:keepNext w:val="0"/>
        <w:keepLines w:val="0"/>
        <w:pageBreakBefore w:val="0"/>
        <w:kinsoku/>
        <w:wordWrap/>
        <w:overflowPunct/>
        <w:topLinePunct w:val="0"/>
        <w:autoSpaceDE/>
        <w:autoSpaceDN/>
        <w:bidi w:val="0"/>
        <w:adjustRightInd/>
        <w:snapToGrid/>
        <w:spacing w:line="600" w:lineRule="exact"/>
        <w:jc w:val="left"/>
        <w:textAlignment w:val="auto"/>
        <w:rPr>
          <w:rFonts w:ascii="微软雅黑" w:hAnsi="微软雅黑" w:eastAsia="微软雅黑" w:cs="微软雅黑"/>
          <w:sz w:val="28"/>
          <w:szCs w:val="28"/>
        </w:rPr>
      </w:pPr>
      <w:r>
        <w:rPr>
          <w:rFonts w:hint="eastAsia" w:ascii="微软雅黑" w:hAnsi="微软雅黑" w:eastAsia="微软雅黑" w:cs="微软雅黑"/>
          <w:b/>
          <w:sz w:val="28"/>
          <w:szCs w:val="28"/>
        </w:rPr>
        <w:t>甲方：</w:t>
      </w:r>
      <w:r>
        <w:rPr>
          <w:rFonts w:hint="eastAsia" w:ascii="微软雅黑" w:hAnsi="微软雅黑" w:eastAsia="微软雅黑" w:cs="微软雅黑"/>
          <w:b/>
          <w:sz w:val="28"/>
          <w:szCs w:val="28"/>
          <w:u w:val="single"/>
        </w:rPr>
        <w:t xml:space="preserve">                     （盖章）</w:t>
      </w:r>
    </w:p>
    <w:p w14:paraId="7DDCA90E">
      <w:pPr>
        <w:keepNext w:val="0"/>
        <w:keepLines w:val="0"/>
        <w:pageBreakBefore w:val="0"/>
        <w:kinsoku/>
        <w:wordWrap/>
        <w:overflowPunct/>
        <w:topLinePunct w:val="0"/>
        <w:autoSpaceDE/>
        <w:autoSpaceDN/>
        <w:bidi w:val="0"/>
        <w:adjustRightInd/>
        <w:snapToGrid/>
        <w:spacing w:line="600" w:lineRule="exact"/>
        <w:jc w:val="left"/>
        <w:textAlignment w:val="auto"/>
        <w:rPr>
          <w:rFonts w:ascii="微软雅黑" w:hAnsi="微软雅黑" w:eastAsia="微软雅黑" w:cs="微软雅黑"/>
          <w:sz w:val="28"/>
          <w:szCs w:val="28"/>
        </w:rPr>
      </w:pPr>
      <w:r>
        <w:rPr>
          <w:rFonts w:hint="eastAsia" w:ascii="微软雅黑" w:hAnsi="微软雅黑" w:eastAsia="微软雅黑" w:cs="微软雅黑"/>
          <w:sz w:val="28"/>
          <w:szCs w:val="28"/>
        </w:rPr>
        <w:t>法定（或授权）代表人：</w:t>
      </w:r>
    </w:p>
    <w:p w14:paraId="4F3CB85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年</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rPr>
        <w:t>日</w:t>
      </w:r>
    </w:p>
    <w:p w14:paraId="7199934F">
      <w:pPr>
        <w:pStyle w:val="2"/>
        <w:rPr>
          <w:rFonts w:hint="eastAsia" w:eastAsia="微软雅黑"/>
          <w:lang w:val="en-US" w:eastAsia="zh-CN"/>
        </w:rPr>
      </w:pPr>
      <w:r>
        <w:rPr>
          <w:rFonts w:hint="eastAsia" w:ascii="微软雅黑" w:hAnsi="微软雅黑" w:eastAsia="微软雅黑" w:cs="微软雅黑"/>
          <w:sz w:val="28"/>
          <w:szCs w:val="28"/>
          <w:lang w:val="en-US" w:eastAsia="zh-CN"/>
        </w:rPr>
        <w:t>经办人：</w:t>
      </w:r>
    </w:p>
    <w:p w14:paraId="74A913F3">
      <w:pPr>
        <w:keepNext w:val="0"/>
        <w:keepLines w:val="0"/>
        <w:pageBreakBefore w:val="0"/>
        <w:kinsoku/>
        <w:wordWrap/>
        <w:overflowPunct/>
        <w:topLinePunct w:val="0"/>
        <w:autoSpaceDE/>
        <w:autoSpaceDN/>
        <w:bidi w:val="0"/>
        <w:adjustRightInd/>
        <w:snapToGrid/>
        <w:spacing w:line="600" w:lineRule="exact"/>
        <w:jc w:val="left"/>
        <w:textAlignment w:val="auto"/>
        <w:rPr>
          <w:rFonts w:ascii="微软雅黑" w:hAnsi="微软雅黑" w:eastAsia="微软雅黑" w:cs="微软雅黑"/>
          <w:b/>
          <w:sz w:val="28"/>
          <w:szCs w:val="28"/>
        </w:rPr>
      </w:pPr>
    </w:p>
    <w:p w14:paraId="671230B9">
      <w:pPr>
        <w:keepNext w:val="0"/>
        <w:keepLines w:val="0"/>
        <w:pageBreakBefore w:val="0"/>
        <w:kinsoku/>
        <w:wordWrap/>
        <w:overflowPunct/>
        <w:topLinePunct w:val="0"/>
        <w:autoSpaceDE/>
        <w:autoSpaceDN/>
        <w:bidi w:val="0"/>
        <w:adjustRightInd/>
        <w:snapToGrid/>
        <w:spacing w:line="600" w:lineRule="exact"/>
        <w:textAlignment w:val="auto"/>
        <w:rPr>
          <w:rFonts w:ascii="微软雅黑" w:hAnsi="微软雅黑" w:eastAsia="微软雅黑" w:cs="微软雅黑"/>
          <w:b/>
          <w:sz w:val="28"/>
          <w:szCs w:val="28"/>
        </w:rPr>
      </w:pPr>
      <w:r>
        <w:rPr>
          <w:rFonts w:hint="eastAsia" w:ascii="微软雅黑" w:hAnsi="微软雅黑" w:eastAsia="微软雅黑" w:cs="微软雅黑"/>
          <w:b/>
          <w:sz w:val="28"/>
          <w:szCs w:val="28"/>
        </w:rPr>
        <w:t>乙方：</w:t>
      </w:r>
      <w:r>
        <w:rPr>
          <w:rFonts w:hint="eastAsia" w:ascii="微软雅黑" w:hAnsi="微软雅黑" w:eastAsia="微软雅黑" w:cs="微软雅黑"/>
          <w:b/>
          <w:sz w:val="28"/>
          <w:szCs w:val="28"/>
          <w:u w:val="single"/>
        </w:rPr>
        <w:t xml:space="preserve">                     （盖章）</w:t>
      </w:r>
    </w:p>
    <w:p w14:paraId="32B654F7">
      <w:pPr>
        <w:keepNext w:val="0"/>
        <w:keepLines w:val="0"/>
        <w:pageBreakBefore w:val="0"/>
        <w:kinsoku/>
        <w:wordWrap/>
        <w:overflowPunct/>
        <w:topLinePunct w:val="0"/>
        <w:autoSpaceDE/>
        <w:autoSpaceDN/>
        <w:bidi w:val="0"/>
        <w:adjustRightInd/>
        <w:snapToGrid/>
        <w:spacing w:line="600" w:lineRule="exact"/>
        <w:textAlignment w:val="auto"/>
        <w:rPr>
          <w:rFonts w:ascii="微软雅黑" w:hAnsi="微软雅黑" w:eastAsia="微软雅黑" w:cs="微软雅黑"/>
          <w:sz w:val="28"/>
          <w:szCs w:val="28"/>
        </w:rPr>
      </w:pPr>
      <w:r>
        <w:rPr>
          <w:rFonts w:hint="eastAsia" w:ascii="微软雅黑" w:hAnsi="微软雅黑" w:eastAsia="微软雅黑" w:cs="微软雅黑"/>
          <w:sz w:val="28"/>
          <w:szCs w:val="28"/>
        </w:rPr>
        <w:t>法定（或授权）代表人：</w:t>
      </w:r>
      <w:r>
        <w:rPr>
          <w:rFonts w:hint="eastAsia" w:ascii="微软雅黑" w:hAnsi="微软雅黑" w:eastAsia="微软雅黑" w:cs="微软雅黑"/>
          <w:sz w:val="28"/>
          <w:szCs w:val="28"/>
          <w:u w:val="single"/>
        </w:rPr>
        <w:t xml:space="preserve">            </w:t>
      </w:r>
    </w:p>
    <w:p w14:paraId="7E653420">
      <w:pPr>
        <w:keepNext w:val="0"/>
        <w:keepLines w:val="0"/>
        <w:pageBreakBefore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28"/>
          <w:szCs w:val="28"/>
          <w:u w:val="single"/>
        </w:rPr>
      </w:pP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rPr>
        <w:t>年</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u w:val="single"/>
        </w:rPr>
        <w:t xml:space="preserve">    </w:t>
      </w:r>
    </w:p>
    <w:p w14:paraId="08E473AE">
      <w:pPr>
        <w:pStyle w:val="2"/>
        <w:rPr>
          <w:rFonts w:hint="eastAsia" w:eastAsia="微软雅黑"/>
          <w:lang w:val="en-US" w:eastAsia="zh-CN"/>
        </w:rPr>
      </w:pPr>
      <w:r>
        <w:rPr>
          <w:rFonts w:hint="eastAsia" w:ascii="微软雅黑" w:hAnsi="微软雅黑" w:eastAsia="微软雅黑" w:cs="微软雅黑"/>
          <w:sz w:val="28"/>
          <w:szCs w:val="28"/>
          <w:lang w:val="en-US" w:eastAsia="zh-CN"/>
        </w:rPr>
        <w:t>经办人：</w:t>
      </w:r>
    </w:p>
    <w:p w14:paraId="2A376382">
      <w:pPr>
        <w:rPr>
          <w:rFonts w:hint="eastAsia" w:ascii="微软雅黑" w:hAnsi="微软雅黑" w:eastAsia="微软雅黑" w:cs="微软雅黑"/>
          <w:sz w:val="28"/>
          <w:szCs w:val="28"/>
          <w:u w:val="single"/>
        </w:rPr>
      </w:pPr>
    </w:p>
    <w:p w14:paraId="3CA45528">
      <w:pPr>
        <w:sectPr>
          <w:footerReference r:id="rId3" w:type="default"/>
          <w:pgSz w:w="11906" w:h="16838"/>
          <w:pgMar w:top="1803" w:right="1440" w:bottom="1803" w:left="1440" w:header="851" w:footer="992" w:gutter="0"/>
          <w:pgNumType w:fmt="decimal" w:start="1"/>
          <w:cols w:space="425" w:num="1"/>
          <w:docGrid w:type="lines" w:linePitch="312" w:charSpace="0"/>
        </w:sectPr>
      </w:pPr>
    </w:p>
    <w:p w14:paraId="7A434953">
      <w:pPr>
        <w:spacing w:line="500" w:lineRule="exact"/>
        <w:jc w:val="both"/>
        <w:outlineLvl w:val="0"/>
        <w:rPr>
          <w:rFonts w:hint="default" w:ascii="仿宋" w:hAnsi="仿宋" w:eastAsia="仿宋" w:cs="仿宋"/>
          <w:b/>
          <w:bCs/>
          <w:color w:val="000000"/>
          <w:sz w:val="32"/>
          <w:szCs w:val="32"/>
          <w:lang w:val="en-US" w:eastAsia="zh-CN"/>
        </w:rPr>
      </w:pPr>
      <w:r>
        <w:rPr>
          <w:rFonts w:hint="eastAsia" w:cs="仿宋"/>
          <w:b/>
          <w:bCs/>
          <w:color w:val="000000"/>
          <w:sz w:val="32"/>
          <w:szCs w:val="32"/>
          <w:lang w:val="en-US" w:eastAsia="zh-CN"/>
        </w:rPr>
        <w:t>附件1</w:t>
      </w:r>
    </w:p>
    <w:p w14:paraId="496F8450">
      <w:pPr>
        <w:spacing w:line="500" w:lineRule="exact"/>
        <w:jc w:val="center"/>
        <w:outlineLvl w:val="0"/>
        <w:rPr>
          <w:rFonts w:hint="eastAsia" w:ascii="仿宋" w:hAnsi="仿宋" w:eastAsia="仿宋" w:cs="仿宋"/>
          <w:color w:val="000000"/>
          <w:sz w:val="32"/>
          <w:szCs w:val="32"/>
        </w:rPr>
      </w:pPr>
      <w:r>
        <w:rPr>
          <w:rFonts w:hint="eastAsia" w:cs="仿宋"/>
          <w:b/>
          <w:bCs/>
          <w:color w:val="000000"/>
          <w:sz w:val="32"/>
          <w:szCs w:val="32"/>
          <w:u w:val="none"/>
          <w:lang w:eastAsia="zh-CN"/>
        </w:rPr>
        <w:t>海口空港综合保税区保安、保洁服务集中采购</w:t>
      </w:r>
      <w:r>
        <w:rPr>
          <w:rFonts w:hint="eastAsia" w:ascii="仿宋" w:hAnsi="仿宋" w:eastAsia="仿宋" w:cs="仿宋"/>
          <w:b/>
          <w:bCs/>
          <w:color w:val="000000"/>
          <w:sz w:val="32"/>
          <w:szCs w:val="32"/>
        </w:rPr>
        <w:t>内容</w:t>
      </w:r>
    </w:p>
    <w:p w14:paraId="16BA9ECA">
      <w:pPr>
        <w:spacing w:line="500" w:lineRule="exact"/>
        <w:ind w:firstLine="562" w:firstLineChars="200"/>
        <w:outlineLvl w:val="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一、服务地点：海口空港综合保税区。</w:t>
      </w:r>
    </w:p>
    <w:p w14:paraId="7F28A1AA">
      <w:pPr>
        <w:spacing w:line="500" w:lineRule="exact"/>
        <w:ind w:firstLine="562" w:firstLineChars="200"/>
        <w:outlineLvl w:val="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二、服务范围</w:t>
      </w:r>
    </w:p>
    <w:p w14:paraId="513B1F1A">
      <w:pPr>
        <w:spacing w:line="500" w:lineRule="exact"/>
        <w:ind w:firstLine="560" w:firstLineChars="200"/>
        <w:outlineLvl w:val="0"/>
        <w:rPr>
          <w:rFonts w:hint="eastAsia" w:ascii="仿宋" w:hAnsi="仿宋" w:eastAsia="仿宋" w:cs="仿宋"/>
          <w:color w:val="000000"/>
          <w:sz w:val="28"/>
          <w:szCs w:val="28"/>
        </w:rPr>
      </w:pPr>
      <w:r>
        <w:rPr>
          <w:rFonts w:hint="eastAsia" w:ascii="仿宋" w:hAnsi="仿宋" w:eastAsia="仿宋" w:cs="仿宋"/>
          <w:color w:val="000000"/>
          <w:sz w:val="28"/>
          <w:szCs w:val="28"/>
        </w:rPr>
        <w:t>1、办公楼及公共区域</w:t>
      </w:r>
    </w:p>
    <w:p w14:paraId="333219A7">
      <w:pPr>
        <w:spacing w:line="500" w:lineRule="exact"/>
        <w:ind w:firstLine="560" w:firstLineChars="200"/>
        <w:outlineLvl w:val="0"/>
        <w:rPr>
          <w:rFonts w:hint="eastAsia" w:ascii="仿宋" w:hAnsi="仿宋" w:eastAsia="仿宋" w:cs="仿宋"/>
          <w:color w:val="000000"/>
          <w:sz w:val="28"/>
          <w:szCs w:val="28"/>
        </w:rPr>
      </w:pPr>
      <w:r>
        <w:rPr>
          <w:rFonts w:hint="eastAsia" w:ascii="仿宋" w:hAnsi="仿宋" w:eastAsia="仿宋" w:cs="仿宋"/>
          <w:color w:val="000000"/>
          <w:sz w:val="28"/>
          <w:szCs w:val="28"/>
        </w:rPr>
        <w:t>综合业务楼（6161.17平方米）、海关卡口（356.24平方米）、海关查验库（1830.19平方米）、园区道路（3888.19米/23329.14平方）等区域的保洁工作；</w:t>
      </w:r>
    </w:p>
    <w:p w14:paraId="143780AE">
      <w:pPr>
        <w:spacing w:line="500" w:lineRule="exact"/>
        <w:ind w:firstLine="560" w:firstLineChars="200"/>
        <w:outlineLvl w:val="0"/>
        <w:rPr>
          <w:sz w:val="28"/>
          <w:szCs w:val="28"/>
        </w:rPr>
      </w:pPr>
      <w:r>
        <w:rPr>
          <w:rFonts w:hint="eastAsia" w:cs="仿宋"/>
          <w:color w:val="000000"/>
          <w:sz w:val="28"/>
          <w:szCs w:val="28"/>
          <w:lang w:val="en-US" w:eastAsia="zh-CN"/>
        </w:rPr>
        <w:t>2</w:t>
      </w:r>
      <w:r>
        <w:rPr>
          <w:rFonts w:hint="eastAsia" w:ascii="仿宋" w:hAnsi="仿宋" w:eastAsia="仿宋" w:cs="仿宋"/>
          <w:color w:val="000000"/>
          <w:sz w:val="28"/>
          <w:szCs w:val="28"/>
        </w:rPr>
        <w:t>、园区秩序的维护</w:t>
      </w:r>
      <w:r>
        <w:rPr>
          <w:rFonts w:ascii="仿宋" w:hAnsi="仿宋" w:eastAsia="仿宋" w:cs="仿宋"/>
          <w:color w:val="000000"/>
          <w:sz w:val="28"/>
          <w:szCs w:val="28"/>
        </w:rPr>
        <w:t>；</w:t>
      </w:r>
    </w:p>
    <w:p w14:paraId="52976C51">
      <w:pPr>
        <w:spacing w:line="500" w:lineRule="exact"/>
        <w:ind w:firstLine="562" w:firstLineChars="200"/>
        <w:outlineLvl w:val="0"/>
        <w:rPr>
          <w:rFonts w:ascii="仿宋" w:hAnsi="仿宋" w:eastAsia="仿宋" w:cs="仿宋"/>
          <w:b/>
          <w:bCs/>
          <w:color w:val="000000"/>
          <w:sz w:val="28"/>
          <w:szCs w:val="28"/>
        </w:rPr>
      </w:pPr>
      <w:r>
        <w:rPr>
          <w:rFonts w:hint="eastAsia" w:ascii="仿宋" w:hAnsi="仿宋" w:eastAsia="仿宋" w:cs="仿宋"/>
          <w:b/>
          <w:bCs/>
          <w:color w:val="000000"/>
          <w:sz w:val="28"/>
          <w:szCs w:val="28"/>
        </w:rPr>
        <w:t>三、服务内容</w:t>
      </w:r>
    </w:p>
    <w:p w14:paraId="37C8C139">
      <w:pPr>
        <w:spacing w:line="500" w:lineRule="exact"/>
        <w:ind w:firstLine="562" w:firstLineChars="200"/>
        <w:outlineLvl w:val="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1、保洁服务</w:t>
      </w:r>
    </w:p>
    <w:p w14:paraId="327AF60A">
      <w:pPr>
        <w:spacing w:line="500" w:lineRule="exact"/>
        <w:ind w:firstLine="560" w:firstLineChars="200"/>
        <w:outlineLvl w:val="0"/>
        <w:rPr>
          <w:rFonts w:hint="eastAsia" w:ascii="仿宋" w:hAnsi="仿宋" w:eastAsia="仿宋" w:cs="仿宋"/>
          <w:color w:val="000000"/>
          <w:sz w:val="28"/>
          <w:szCs w:val="28"/>
        </w:rPr>
      </w:pPr>
      <w:r>
        <w:rPr>
          <w:rFonts w:hint="eastAsia" w:ascii="仿宋" w:hAnsi="仿宋" w:eastAsia="仿宋" w:cs="仿宋"/>
          <w:color w:val="000000"/>
          <w:sz w:val="28"/>
          <w:szCs w:val="28"/>
          <w:lang w:eastAsia="zh-Hans"/>
        </w:rPr>
        <w:t>负责</w:t>
      </w:r>
      <w:r>
        <w:rPr>
          <w:rFonts w:hint="eastAsia" w:ascii="仿宋" w:hAnsi="仿宋" w:eastAsia="仿宋" w:cs="仿宋"/>
          <w:color w:val="000000"/>
          <w:sz w:val="28"/>
          <w:szCs w:val="28"/>
        </w:rPr>
        <w:t>空港综保区范围内（办公楼及公共区域）的环境卫生清洁；空港综保区内的消杀，包括清洁卫生、建筑立面护理、四害消杀；空港综保区内的生活垃圾收集及清运、生活水池清洗、化粪池清理、隔油池清理、危险废弃物处理；</w:t>
      </w:r>
    </w:p>
    <w:p w14:paraId="7DF1DE4A">
      <w:pPr>
        <w:spacing w:line="500" w:lineRule="exact"/>
        <w:ind w:firstLine="562" w:firstLineChars="200"/>
        <w:outlineLvl w:val="0"/>
        <w:rPr>
          <w:rFonts w:hint="eastAsia" w:ascii="仿宋" w:hAnsi="仿宋" w:eastAsia="仿宋" w:cs="仿宋"/>
          <w:b/>
          <w:bCs/>
          <w:color w:val="000000"/>
          <w:sz w:val="28"/>
          <w:szCs w:val="28"/>
        </w:rPr>
      </w:pPr>
      <w:r>
        <w:rPr>
          <w:rFonts w:hint="eastAsia" w:cs="仿宋"/>
          <w:b/>
          <w:bCs/>
          <w:color w:val="000000"/>
          <w:sz w:val="28"/>
          <w:szCs w:val="28"/>
          <w:lang w:val="en-US" w:eastAsia="zh-CN"/>
        </w:rPr>
        <w:t>2</w:t>
      </w:r>
      <w:r>
        <w:rPr>
          <w:rFonts w:hint="eastAsia" w:ascii="仿宋" w:hAnsi="仿宋" w:eastAsia="仿宋" w:cs="仿宋"/>
          <w:b/>
          <w:bCs/>
          <w:color w:val="000000"/>
          <w:sz w:val="28"/>
          <w:szCs w:val="28"/>
        </w:rPr>
        <w:t>、秩序维护服务</w:t>
      </w:r>
    </w:p>
    <w:p w14:paraId="787DBE27">
      <w:pPr>
        <w:spacing w:line="500" w:lineRule="exact"/>
        <w:ind w:firstLine="560" w:firstLineChars="200"/>
        <w:outlineLvl w:val="0"/>
        <w:rPr>
          <w:rFonts w:hint="eastAsia" w:ascii="仿宋" w:hAnsi="仿宋" w:eastAsia="仿宋" w:cs="仿宋"/>
          <w:color w:val="000000"/>
          <w:sz w:val="28"/>
          <w:szCs w:val="28"/>
        </w:rPr>
      </w:pPr>
      <w:r>
        <w:rPr>
          <w:rFonts w:hint="eastAsia" w:ascii="仿宋" w:hAnsi="仿宋" w:eastAsia="仿宋" w:cs="仿宋"/>
          <w:color w:val="000000"/>
          <w:sz w:val="28"/>
          <w:szCs w:val="28"/>
        </w:rPr>
        <w:t>空港综保区内24小时秩序维护、公共秩序和消防控制中心管理、突发事件应急处理；办公楼、卡口等区域疫情防控工作，切实做好防火、防盗、防破坏工作，防止侵害区域内财产及人员人身安全行为的发生，维护区域内安全。负责空港综保区内门岗、巡逻、监控中心及办公车辆停放秩序管理，包括车辆的出入、行驶、停放及物品出入的检查监督管理，严格登记制度，严把货物出入关。提供重大节日、欢庆、重要接待</w:t>
      </w:r>
      <w:r>
        <w:rPr>
          <w:rFonts w:hint="eastAsia" w:ascii="仿宋" w:hAnsi="仿宋" w:eastAsia="仿宋" w:cs="仿宋"/>
          <w:color w:val="000000"/>
          <w:sz w:val="28"/>
          <w:szCs w:val="28"/>
          <w:lang w:eastAsia="zh-Hans"/>
        </w:rPr>
        <w:t>标语等气氛的营造和</w:t>
      </w:r>
      <w:r>
        <w:rPr>
          <w:rFonts w:hint="eastAsia" w:ascii="仿宋" w:hAnsi="仿宋" w:eastAsia="仿宋" w:cs="仿宋"/>
          <w:color w:val="000000"/>
          <w:sz w:val="28"/>
          <w:szCs w:val="28"/>
        </w:rPr>
        <w:t>安全保卫警戒等工作。</w:t>
      </w:r>
    </w:p>
    <w:p w14:paraId="7D985BC5">
      <w:pPr>
        <w:spacing w:line="500" w:lineRule="exact"/>
        <w:ind w:firstLine="560" w:firstLineChars="200"/>
        <w:outlineLvl w:val="0"/>
        <w:rPr>
          <w:rFonts w:hint="eastAsia" w:ascii="仿宋" w:hAnsi="仿宋" w:eastAsia="仿宋" w:cs="仿宋"/>
          <w:color w:val="000000"/>
          <w:sz w:val="28"/>
          <w:szCs w:val="28"/>
        </w:rPr>
      </w:pPr>
    </w:p>
    <w:p w14:paraId="44079783">
      <w:pPr>
        <w:spacing w:line="540" w:lineRule="exact"/>
        <w:ind w:firstLine="562" w:firstLineChars="200"/>
        <w:outlineLvl w:val="0"/>
        <w:rPr>
          <w:rFonts w:hint="eastAsia" w:ascii="仿宋" w:hAnsi="仿宋" w:eastAsia="仿宋" w:cs="仿宋"/>
          <w:b/>
          <w:bCs/>
          <w:sz w:val="28"/>
          <w:szCs w:val="28"/>
        </w:rPr>
      </w:pPr>
      <w:r>
        <w:rPr>
          <w:rFonts w:hint="eastAsia" w:cs="仿宋"/>
          <w:b/>
          <w:bCs/>
          <w:sz w:val="28"/>
          <w:szCs w:val="28"/>
          <w:lang w:val="en-US" w:eastAsia="zh-CN"/>
        </w:rPr>
        <w:t>四</w:t>
      </w:r>
      <w:r>
        <w:rPr>
          <w:rFonts w:hint="eastAsia" w:ascii="仿宋" w:hAnsi="仿宋" w:eastAsia="仿宋" w:cs="仿宋"/>
          <w:b/>
          <w:bCs/>
          <w:sz w:val="28"/>
          <w:szCs w:val="28"/>
        </w:rPr>
        <w:t>、服务技术要求及验收标准</w:t>
      </w:r>
    </w:p>
    <w:tbl>
      <w:tblPr>
        <w:tblStyle w:val="23"/>
        <w:tblW w:w="5674" w:type="pct"/>
        <w:tblInd w:w="-8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904"/>
        <w:gridCol w:w="1777"/>
        <w:gridCol w:w="3580"/>
        <w:gridCol w:w="2682"/>
      </w:tblGrid>
      <w:tr w14:paraId="008D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76" w:type="pct"/>
            <w:vAlign w:val="center"/>
          </w:tcPr>
          <w:p w14:paraId="31BE9F2D">
            <w:pPr>
              <w:widowControl/>
              <w:spacing w:line="360" w:lineRule="exact"/>
              <w:ind w:right="-89" w:rightChars="-37"/>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序号</w:t>
            </w:r>
          </w:p>
        </w:tc>
        <w:tc>
          <w:tcPr>
            <w:tcW w:w="467" w:type="pct"/>
            <w:vAlign w:val="center"/>
          </w:tcPr>
          <w:p w14:paraId="75B609FC">
            <w:pPr>
              <w:widowControl/>
              <w:spacing w:line="360" w:lineRule="exact"/>
              <w:ind w:right="-89" w:rightChars="-37"/>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名称</w:t>
            </w:r>
          </w:p>
        </w:tc>
        <w:tc>
          <w:tcPr>
            <w:tcW w:w="918" w:type="pct"/>
            <w:vAlign w:val="center"/>
          </w:tcPr>
          <w:p w14:paraId="49425A1D">
            <w:pPr>
              <w:widowControl/>
              <w:spacing w:line="360" w:lineRule="exact"/>
              <w:ind w:right="-89" w:rightChars="-37"/>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服务内容</w:t>
            </w:r>
          </w:p>
        </w:tc>
        <w:tc>
          <w:tcPr>
            <w:tcW w:w="1850" w:type="pct"/>
            <w:vAlign w:val="center"/>
          </w:tcPr>
          <w:p w14:paraId="3C96FF3F">
            <w:pPr>
              <w:widowControl/>
              <w:spacing w:line="360" w:lineRule="exact"/>
              <w:ind w:right="-89" w:rightChars="-37"/>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服务技术要求</w:t>
            </w:r>
          </w:p>
        </w:tc>
        <w:tc>
          <w:tcPr>
            <w:tcW w:w="1386" w:type="pct"/>
            <w:vAlign w:val="center"/>
          </w:tcPr>
          <w:p w14:paraId="646C4791">
            <w:pPr>
              <w:widowControl/>
              <w:spacing w:line="360" w:lineRule="exact"/>
              <w:ind w:right="-89" w:rightChars="-37"/>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验收标准</w:t>
            </w:r>
          </w:p>
        </w:tc>
      </w:tr>
      <w:tr w14:paraId="0EBF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76" w:type="pct"/>
            <w:vAlign w:val="center"/>
          </w:tcPr>
          <w:p w14:paraId="0E7F5414">
            <w:pPr>
              <w:widowControl/>
              <w:numPr>
                <w:ilvl w:val="0"/>
                <w:numId w:val="16"/>
              </w:numPr>
              <w:tabs>
                <w:tab w:val="left" w:pos="72"/>
              </w:tabs>
              <w:spacing w:line="360" w:lineRule="exact"/>
              <w:ind w:firstLine="360" w:firstLineChars="200"/>
              <w:jc w:val="center"/>
              <w:rPr>
                <w:rFonts w:hint="eastAsia" w:ascii="仿宋_GB2312" w:hAnsi="仿宋_GB2312" w:eastAsia="仿宋_GB2312" w:cs="仿宋_GB2312"/>
                <w:kern w:val="0"/>
                <w:sz w:val="18"/>
                <w:szCs w:val="18"/>
              </w:rPr>
            </w:pPr>
          </w:p>
        </w:tc>
        <w:tc>
          <w:tcPr>
            <w:tcW w:w="467" w:type="pct"/>
            <w:vMerge w:val="restart"/>
            <w:vAlign w:val="center"/>
          </w:tcPr>
          <w:p w14:paraId="6E179301">
            <w:pPr>
              <w:widowControl/>
              <w:spacing w:line="320" w:lineRule="exact"/>
              <w:ind w:right="-65" w:rightChars="-27"/>
              <w:rPr>
                <w:rFonts w:hint="eastAsia" w:ascii="仿宋_GB2312" w:hAnsi="仿宋_GB2312" w:eastAsia="仿宋_GB2312" w:cs="仿宋_GB2312"/>
                <w:b/>
                <w:kern w:val="0"/>
                <w:sz w:val="18"/>
                <w:szCs w:val="18"/>
                <w:lang w:eastAsia="zh-Hans"/>
              </w:rPr>
            </w:pPr>
            <w:r>
              <w:rPr>
                <w:rFonts w:hint="eastAsia" w:ascii="仿宋_GB2312" w:hAnsi="仿宋_GB2312" w:eastAsia="仿宋_GB2312" w:cs="仿宋_GB2312"/>
                <w:b/>
                <w:kern w:val="0"/>
                <w:sz w:val="18"/>
                <w:szCs w:val="18"/>
                <w:lang w:eastAsia="zh-Hans"/>
              </w:rPr>
              <w:t>保洁服务</w:t>
            </w:r>
          </w:p>
        </w:tc>
        <w:tc>
          <w:tcPr>
            <w:tcW w:w="918" w:type="pct"/>
            <w:vAlign w:val="center"/>
          </w:tcPr>
          <w:p w14:paraId="2C0001D6">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园区内所有路面、广场、休闲区、空置区的清洁保洁。</w:t>
            </w:r>
          </w:p>
        </w:tc>
        <w:tc>
          <w:tcPr>
            <w:tcW w:w="1850" w:type="pct"/>
            <w:vMerge w:val="restart"/>
            <w:vAlign w:val="center"/>
          </w:tcPr>
          <w:p w14:paraId="60154100">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按工作程序对服务范围内的场所进行日常定期清扫或不定期的清扫保洁，做到按标准全天候、全方位保洁，定人定点定时管理、巡查、监督，确保卫生洁净，无异味。道路、绿地等区域每日清扫2次以上，停车场每周冲洗1次，各种公共区域灯具每月清洁1次；并按照规定进行巡回保洁，及时清除道路积水。公用雨、污水管道每年疏通1次。雨、污水井每季度检查1次，视检查情况及时清掏。化粪池每季度检查、清掏1次，发现异常及时清掏。每月至少进行2次消杀工作（包括除四害及预防传染疾病），夏季视情况加强消杀。对重大传染性疾病进行宣传预防工作，并配合采购人定期进行防疫消毒工作。严格落实《生活垃圾分类管理办法》。确保生活垃圾做到日产日清，每天各点位垃圾容器清运频次不少于2次。生活垃圾实行分类存放、分类回收制度。垃圾清运完成后，需将垃圾容器归还至指定地点。垃圾清运过程中出现“落渣、漏渣”现象时，须及时将现场清理干净。参选人应建立日常管理制度和管理台账，按照分类标准和有关要求记录生活垃圾来源、类别、数量等信息。</w:t>
            </w:r>
          </w:p>
        </w:tc>
        <w:tc>
          <w:tcPr>
            <w:tcW w:w="1386" w:type="pct"/>
            <w:vAlign w:val="center"/>
          </w:tcPr>
          <w:p w14:paraId="5F269A4E">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kern w:val="0"/>
                <w:sz w:val="18"/>
                <w:szCs w:val="18"/>
                <w:shd w:val="clear" w:color="auto" w:fill="FFFFFF"/>
                <w:lang w:bidi="ar"/>
              </w:rPr>
              <w:t>工作频次：每日2次。路面、停车场：无杂物、无积水、无严重污渍。</w:t>
            </w:r>
            <w:r>
              <w:rPr>
                <w:rFonts w:hint="eastAsia" w:ascii="仿宋_GB2312" w:hAnsi="仿宋_GB2312" w:eastAsia="仿宋_GB2312" w:cs="仿宋_GB2312"/>
                <w:bCs/>
                <w:kern w:val="0"/>
                <w:sz w:val="18"/>
                <w:szCs w:val="18"/>
              </w:rPr>
              <w:t>广场、休闲区、空置区：</w:t>
            </w:r>
            <w:r>
              <w:rPr>
                <w:rFonts w:hint="eastAsia" w:ascii="仿宋_GB2312" w:hAnsi="仿宋_GB2312" w:eastAsia="仿宋_GB2312" w:cs="仿宋_GB2312"/>
                <w:kern w:val="0"/>
                <w:sz w:val="18"/>
                <w:szCs w:val="18"/>
                <w:shd w:val="clear" w:color="auto" w:fill="FFFFFF"/>
                <w:lang w:bidi="ar"/>
              </w:rPr>
              <w:t>无杂物、无积水、无严重污渍。</w:t>
            </w:r>
          </w:p>
        </w:tc>
      </w:tr>
      <w:tr w14:paraId="1FED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76" w:type="pct"/>
            <w:vAlign w:val="center"/>
          </w:tcPr>
          <w:p w14:paraId="34609E5D">
            <w:pPr>
              <w:widowControl/>
              <w:numPr>
                <w:ilvl w:val="0"/>
                <w:numId w:val="16"/>
              </w:numPr>
              <w:tabs>
                <w:tab w:val="left" w:pos="72"/>
              </w:tabs>
              <w:spacing w:line="360" w:lineRule="exact"/>
              <w:ind w:firstLine="360" w:firstLineChars="200"/>
              <w:jc w:val="center"/>
              <w:rPr>
                <w:rFonts w:hint="eastAsia" w:ascii="仿宋_GB2312" w:hAnsi="仿宋_GB2312" w:eastAsia="仿宋_GB2312" w:cs="仿宋_GB2312"/>
                <w:kern w:val="0"/>
                <w:sz w:val="18"/>
                <w:szCs w:val="18"/>
              </w:rPr>
            </w:pPr>
          </w:p>
        </w:tc>
        <w:tc>
          <w:tcPr>
            <w:tcW w:w="467" w:type="pct"/>
            <w:vMerge w:val="continue"/>
            <w:vAlign w:val="center"/>
          </w:tcPr>
          <w:p w14:paraId="6E543E09">
            <w:pPr>
              <w:widowControl/>
              <w:spacing w:line="320" w:lineRule="exact"/>
              <w:ind w:right="-89" w:rightChars="-37" w:firstLine="361" w:firstLineChars="200"/>
              <w:jc w:val="center"/>
              <w:rPr>
                <w:rFonts w:hint="eastAsia" w:ascii="仿宋_GB2312" w:hAnsi="仿宋_GB2312" w:eastAsia="仿宋_GB2312" w:cs="仿宋_GB2312"/>
                <w:b/>
                <w:kern w:val="0"/>
                <w:sz w:val="18"/>
                <w:szCs w:val="18"/>
              </w:rPr>
            </w:pPr>
          </w:p>
        </w:tc>
        <w:tc>
          <w:tcPr>
            <w:tcW w:w="918" w:type="pct"/>
            <w:vAlign w:val="center"/>
          </w:tcPr>
          <w:p w14:paraId="3B6655F6">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园区内绿化带内树叶、白色垃圾等杂物的清理。</w:t>
            </w:r>
          </w:p>
        </w:tc>
        <w:tc>
          <w:tcPr>
            <w:tcW w:w="1850" w:type="pct"/>
            <w:vMerge w:val="continue"/>
            <w:vAlign w:val="center"/>
          </w:tcPr>
          <w:p w14:paraId="0B5E19B7">
            <w:pPr>
              <w:widowControl/>
              <w:spacing w:line="320" w:lineRule="exact"/>
              <w:ind w:right="-89" w:rightChars="-37" w:firstLine="360" w:firstLineChars="200"/>
              <w:jc w:val="center"/>
              <w:rPr>
                <w:rFonts w:hint="eastAsia" w:ascii="仿宋_GB2312" w:hAnsi="仿宋_GB2312" w:eastAsia="仿宋_GB2312" w:cs="仿宋_GB2312"/>
                <w:bCs/>
                <w:kern w:val="0"/>
                <w:sz w:val="18"/>
                <w:szCs w:val="18"/>
              </w:rPr>
            </w:pPr>
          </w:p>
        </w:tc>
        <w:tc>
          <w:tcPr>
            <w:tcW w:w="1386" w:type="pct"/>
            <w:vAlign w:val="center"/>
          </w:tcPr>
          <w:p w14:paraId="13F826D5">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kern w:val="0"/>
                <w:sz w:val="18"/>
                <w:szCs w:val="18"/>
                <w:shd w:val="clear" w:color="auto" w:fill="FFFFFF"/>
                <w:lang w:bidi="ar"/>
              </w:rPr>
              <w:t>工作频次：每日2次。无积尘、无污渍。无纸屑、烟头等杂物，无</w:t>
            </w:r>
            <w:r>
              <w:rPr>
                <w:rFonts w:hint="eastAsia" w:ascii="仿宋_GB2312" w:hAnsi="仿宋_GB2312" w:eastAsia="仿宋_GB2312" w:cs="仿宋_GB2312"/>
                <w:bCs/>
                <w:kern w:val="0"/>
                <w:sz w:val="18"/>
                <w:szCs w:val="18"/>
              </w:rPr>
              <w:t>白色垃圾等杂物</w:t>
            </w:r>
            <w:r>
              <w:rPr>
                <w:rFonts w:hint="eastAsia" w:ascii="仿宋_GB2312" w:hAnsi="仿宋_GB2312" w:eastAsia="仿宋_GB2312" w:cs="仿宋_GB2312"/>
                <w:kern w:val="0"/>
                <w:sz w:val="18"/>
                <w:szCs w:val="18"/>
                <w:shd w:val="clear" w:color="auto" w:fill="FFFFFF"/>
                <w:lang w:bidi="ar"/>
              </w:rPr>
              <w:t>。</w:t>
            </w:r>
          </w:p>
        </w:tc>
      </w:tr>
      <w:tr w14:paraId="61C5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376" w:type="pct"/>
            <w:vAlign w:val="center"/>
          </w:tcPr>
          <w:p w14:paraId="5C3D583E">
            <w:pPr>
              <w:widowControl/>
              <w:numPr>
                <w:ilvl w:val="0"/>
                <w:numId w:val="16"/>
              </w:numPr>
              <w:tabs>
                <w:tab w:val="left" w:pos="72"/>
              </w:tabs>
              <w:spacing w:line="360" w:lineRule="exact"/>
              <w:ind w:firstLine="360" w:firstLineChars="200"/>
              <w:jc w:val="center"/>
              <w:rPr>
                <w:rFonts w:hint="eastAsia" w:ascii="仿宋_GB2312" w:hAnsi="仿宋_GB2312" w:eastAsia="仿宋_GB2312" w:cs="仿宋_GB2312"/>
                <w:kern w:val="0"/>
                <w:sz w:val="18"/>
                <w:szCs w:val="18"/>
              </w:rPr>
            </w:pPr>
          </w:p>
        </w:tc>
        <w:tc>
          <w:tcPr>
            <w:tcW w:w="467" w:type="pct"/>
            <w:vMerge w:val="continue"/>
            <w:vAlign w:val="center"/>
          </w:tcPr>
          <w:p w14:paraId="17F58D62">
            <w:pPr>
              <w:widowControl/>
              <w:spacing w:line="320" w:lineRule="exact"/>
              <w:ind w:right="-89" w:rightChars="-37" w:firstLine="361" w:firstLineChars="200"/>
              <w:jc w:val="center"/>
              <w:rPr>
                <w:rFonts w:hint="eastAsia" w:ascii="仿宋_GB2312" w:hAnsi="仿宋_GB2312" w:eastAsia="仿宋_GB2312" w:cs="仿宋_GB2312"/>
                <w:b/>
                <w:kern w:val="0"/>
                <w:sz w:val="18"/>
                <w:szCs w:val="18"/>
              </w:rPr>
            </w:pPr>
          </w:p>
        </w:tc>
        <w:tc>
          <w:tcPr>
            <w:tcW w:w="918" w:type="pct"/>
            <w:vAlign w:val="center"/>
          </w:tcPr>
          <w:p w14:paraId="5E040E1F">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地面停车场、车棚、围墙等区域的清洁保洁。</w:t>
            </w:r>
          </w:p>
        </w:tc>
        <w:tc>
          <w:tcPr>
            <w:tcW w:w="1850" w:type="pct"/>
            <w:vMerge w:val="continue"/>
            <w:vAlign w:val="center"/>
          </w:tcPr>
          <w:p w14:paraId="466B5DC5">
            <w:pPr>
              <w:widowControl/>
              <w:spacing w:line="320" w:lineRule="exact"/>
              <w:ind w:right="-89" w:rightChars="-37" w:firstLine="360" w:firstLineChars="200"/>
              <w:jc w:val="center"/>
              <w:rPr>
                <w:rFonts w:hint="eastAsia" w:ascii="仿宋_GB2312" w:hAnsi="仿宋_GB2312" w:eastAsia="仿宋_GB2312" w:cs="仿宋_GB2312"/>
                <w:bCs/>
                <w:kern w:val="0"/>
                <w:sz w:val="18"/>
                <w:szCs w:val="18"/>
              </w:rPr>
            </w:pPr>
          </w:p>
        </w:tc>
        <w:tc>
          <w:tcPr>
            <w:tcW w:w="1386" w:type="pct"/>
            <w:vAlign w:val="center"/>
          </w:tcPr>
          <w:p w14:paraId="6073DA31">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kern w:val="0"/>
                <w:sz w:val="18"/>
                <w:szCs w:val="18"/>
                <w:shd w:val="clear" w:color="auto" w:fill="FFFFFF"/>
                <w:lang w:bidi="ar"/>
              </w:rPr>
              <w:t>工作频次：每日2次。</w:t>
            </w:r>
            <w:r>
              <w:rPr>
                <w:rFonts w:hint="eastAsia" w:ascii="仿宋_GB2312" w:hAnsi="仿宋_GB2312" w:eastAsia="仿宋_GB2312" w:cs="仿宋_GB2312"/>
                <w:bCs/>
                <w:kern w:val="0"/>
                <w:sz w:val="18"/>
                <w:szCs w:val="18"/>
              </w:rPr>
              <w:t>停车场、车棚、围墙：</w:t>
            </w:r>
            <w:r>
              <w:rPr>
                <w:rFonts w:hint="eastAsia" w:ascii="仿宋_GB2312" w:hAnsi="仿宋_GB2312" w:eastAsia="仿宋_GB2312" w:cs="仿宋_GB2312"/>
                <w:kern w:val="0"/>
                <w:sz w:val="18"/>
                <w:szCs w:val="18"/>
                <w:shd w:val="clear" w:color="auto" w:fill="FFFFFF"/>
                <w:lang w:bidi="ar"/>
              </w:rPr>
              <w:t>无杂物、无积水、无严重污渍。无纸屑、烟头等杂物。</w:t>
            </w:r>
          </w:p>
        </w:tc>
      </w:tr>
      <w:tr w14:paraId="54BF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376" w:type="pct"/>
            <w:vAlign w:val="center"/>
          </w:tcPr>
          <w:p w14:paraId="43B2930B">
            <w:pPr>
              <w:widowControl/>
              <w:numPr>
                <w:ilvl w:val="0"/>
                <w:numId w:val="16"/>
              </w:numPr>
              <w:tabs>
                <w:tab w:val="left" w:pos="72"/>
              </w:tabs>
              <w:spacing w:line="360" w:lineRule="exact"/>
              <w:ind w:firstLine="360" w:firstLineChars="200"/>
              <w:jc w:val="center"/>
              <w:rPr>
                <w:rFonts w:hint="eastAsia" w:ascii="仿宋_GB2312" w:hAnsi="仿宋_GB2312" w:eastAsia="仿宋_GB2312" w:cs="仿宋_GB2312"/>
                <w:kern w:val="0"/>
                <w:sz w:val="18"/>
                <w:szCs w:val="18"/>
              </w:rPr>
            </w:pPr>
          </w:p>
        </w:tc>
        <w:tc>
          <w:tcPr>
            <w:tcW w:w="467" w:type="pct"/>
            <w:vMerge w:val="continue"/>
            <w:vAlign w:val="center"/>
          </w:tcPr>
          <w:p w14:paraId="5F4BFAFE">
            <w:pPr>
              <w:widowControl/>
              <w:spacing w:line="320" w:lineRule="exact"/>
              <w:ind w:right="-89" w:rightChars="-37" w:firstLine="361" w:firstLineChars="200"/>
              <w:jc w:val="center"/>
              <w:rPr>
                <w:rFonts w:hint="eastAsia" w:ascii="仿宋_GB2312" w:hAnsi="仿宋_GB2312" w:eastAsia="仿宋_GB2312" w:cs="仿宋_GB2312"/>
                <w:b/>
                <w:kern w:val="0"/>
                <w:sz w:val="18"/>
                <w:szCs w:val="18"/>
              </w:rPr>
            </w:pPr>
          </w:p>
        </w:tc>
        <w:tc>
          <w:tcPr>
            <w:tcW w:w="918" w:type="pct"/>
            <w:vAlign w:val="center"/>
          </w:tcPr>
          <w:p w14:paraId="344CDE11">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停车场出入口车道、地面、墙面、天面管道、照明灯、通风设备、步行通道台阶、扶手等区域的清洁保洁。</w:t>
            </w:r>
          </w:p>
        </w:tc>
        <w:tc>
          <w:tcPr>
            <w:tcW w:w="1850" w:type="pct"/>
            <w:vMerge w:val="continue"/>
            <w:vAlign w:val="center"/>
          </w:tcPr>
          <w:p w14:paraId="4B38D47C">
            <w:pPr>
              <w:widowControl/>
              <w:spacing w:line="320" w:lineRule="exact"/>
              <w:ind w:right="-89" w:rightChars="-37" w:firstLine="360" w:firstLineChars="200"/>
              <w:jc w:val="center"/>
              <w:rPr>
                <w:rFonts w:hint="eastAsia" w:ascii="仿宋_GB2312" w:hAnsi="仿宋_GB2312" w:eastAsia="仿宋_GB2312" w:cs="仿宋_GB2312"/>
                <w:bCs/>
                <w:kern w:val="0"/>
                <w:sz w:val="18"/>
                <w:szCs w:val="18"/>
              </w:rPr>
            </w:pPr>
          </w:p>
        </w:tc>
        <w:tc>
          <w:tcPr>
            <w:tcW w:w="1386" w:type="pct"/>
            <w:vAlign w:val="center"/>
          </w:tcPr>
          <w:p w14:paraId="728E9A94">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kern w:val="0"/>
                <w:sz w:val="18"/>
                <w:szCs w:val="18"/>
                <w:shd w:val="clear" w:color="auto" w:fill="FFFFFF"/>
                <w:lang w:bidi="ar"/>
              </w:rPr>
              <w:t>工作频次：每日2次。</w:t>
            </w:r>
            <w:r>
              <w:rPr>
                <w:rFonts w:hint="eastAsia" w:ascii="仿宋_GB2312" w:hAnsi="仿宋_GB2312" w:eastAsia="仿宋_GB2312" w:cs="仿宋_GB2312"/>
                <w:bCs/>
                <w:kern w:val="0"/>
                <w:sz w:val="18"/>
                <w:szCs w:val="18"/>
              </w:rPr>
              <w:t>出入口车道、地面、墙面：</w:t>
            </w:r>
            <w:r>
              <w:rPr>
                <w:rFonts w:hint="eastAsia" w:ascii="仿宋_GB2312" w:hAnsi="仿宋_GB2312" w:eastAsia="仿宋_GB2312" w:cs="仿宋_GB2312"/>
                <w:kern w:val="0"/>
                <w:sz w:val="18"/>
                <w:szCs w:val="18"/>
                <w:shd w:val="clear" w:color="auto" w:fill="FFFFFF"/>
                <w:lang w:bidi="ar"/>
              </w:rPr>
              <w:t>无杂物、无积水、无严重污渍。无积尘、无污渍。</w:t>
            </w:r>
          </w:p>
        </w:tc>
      </w:tr>
      <w:tr w14:paraId="73FF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 w:type="pct"/>
            <w:vAlign w:val="center"/>
          </w:tcPr>
          <w:p w14:paraId="5824A44E">
            <w:pPr>
              <w:widowControl/>
              <w:numPr>
                <w:ilvl w:val="0"/>
                <w:numId w:val="16"/>
              </w:numPr>
              <w:tabs>
                <w:tab w:val="left" w:pos="72"/>
              </w:tabs>
              <w:spacing w:line="360" w:lineRule="exact"/>
              <w:ind w:firstLine="360" w:firstLineChars="200"/>
              <w:jc w:val="center"/>
              <w:rPr>
                <w:rFonts w:hint="eastAsia" w:ascii="仿宋_GB2312" w:hAnsi="仿宋_GB2312" w:eastAsia="仿宋_GB2312" w:cs="仿宋_GB2312"/>
                <w:kern w:val="0"/>
                <w:sz w:val="18"/>
                <w:szCs w:val="18"/>
              </w:rPr>
            </w:pPr>
          </w:p>
        </w:tc>
        <w:tc>
          <w:tcPr>
            <w:tcW w:w="467" w:type="pct"/>
            <w:vMerge w:val="continue"/>
            <w:vAlign w:val="center"/>
          </w:tcPr>
          <w:p w14:paraId="18EAAE29">
            <w:pPr>
              <w:widowControl/>
              <w:spacing w:line="320" w:lineRule="exact"/>
              <w:ind w:right="-89" w:rightChars="-37" w:firstLine="361" w:firstLineChars="200"/>
              <w:jc w:val="center"/>
              <w:rPr>
                <w:rFonts w:hint="eastAsia" w:ascii="仿宋_GB2312" w:hAnsi="仿宋_GB2312" w:eastAsia="仿宋_GB2312" w:cs="仿宋_GB2312"/>
                <w:b/>
                <w:kern w:val="0"/>
                <w:sz w:val="18"/>
                <w:szCs w:val="18"/>
              </w:rPr>
            </w:pPr>
          </w:p>
        </w:tc>
        <w:tc>
          <w:tcPr>
            <w:tcW w:w="918" w:type="pct"/>
            <w:vAlign w:val="center"/>
          </w:tcPr>
          <w:p w14:paraId="73C796AC">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水沟定期清掏；垃圾收容器（箱、桶）及垃圾中转站的冲洗；宣传栏的清洁除尘。</w:t>
            </w:r>
          </w:p>
        </w:tc>
        <w:tc>
          <w:tcPr>
            <w:tcW w:w="1850" w:type="pct"/>
            <w:vMerge w:val="continue"/>
            <w:vAlign w:val="center"/>
          </w:tcPr>
          <w:p w14:paraId="239738DD">
            <w:pPr>
              <w:widowControl/>
              <w:spacing w:line="320" w:lineRule="exact"/>
              <w:ind w:right="-89" w:rightChars="-37" w:firstLine="360" w:firstLineChars="200"/>
              <w:jc w:val="center"/>
              <w:rPr>
                <w:rFonts w:hint="eastAsia" w:ascii="仿宋_GB2312" w:hAnsi="仿宋_GB2312" w:eastAsia="仿宋_GB2312" w:cs="仿宋_GB2312"/>
                <w:bCs/>
                <w:kern w:val="0"/>
                <w:sz w:val="18"/>
                <w:szCs w:val="18"/>
              </w:rPr>
            </w:pPr>
          </w:p>
        </w:tc>
        <w:tc>
          <w:tcPr>
            <w:tcW w:w="1386" w:type="pct"/>
            <w:vAlign w:val="center"/>
          </w:tcPr>
          <w:p w14:paraId="0994E4BF">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kern w:val="0"/>
                <w:sz w:val="18"/>
                <w:szCs w:val="18"/>
                <w:shd w:val="clear" w:color="auto" w:fill="FFFFFF"/>
                <w:lang w:bidi="ar"/>
              </w:rPr>
              <w:t>工作频次：每日2次。</w:t>
            </w:r>
            <w:r>
              <w:rPr>
                <w:rFonts w:hint="eastAsia" w:ascii="仿宋_GB2312" w:hAnsi="仿宋_GB2312" w:eastAsia="仿宋_GB2312" w:cs="仿宋_GB2312"/>
                <w:bCs/>
                <w:kern w:val="0"/>
                <w:sz w:val="18"/>
                <w:szCs w:val="18"/>
              </w:rPr>
              <w:t>水沟：</w:t>
            </w:r>
            <w:r>
              <w:rPr>
                <w:rFonts w:hint="eastAsia" w:ascii="仿宋_GB2312" w:hAnsi="仿宋_GB2312" w:eastAsia="仿宋_GB2312" w:cs="仿宋_GB2312"/>
                <w:kern w:val="0"/>
                <w:sz w:val="18"/>
                <w:szCs w:val="18"/>
                <w:shd w:val="clear" w:color="auto" w:fill="FFFFFF"/>
                <w:lang w:bidi="ar"/>
              </w:rPr>
              <w:t>无杂物，无堵塞。</w:t>
            </w:r>
            <w:r>
              <w:rPr>
                <w:rFonts w:hint="eastAsia" w:ascii="仿宋_GB2312" w:hAnsi="仿宋_GB2312" w:eastAsia="仿宋_GB2312" w:cs="仿宋_GB2312"/>
                <w:bCs/>
                <w:kern w:val="0"/>
                <w:sz w:val="18"/>
                <w:szCs w:val="18"/>
              </w:rPr>
              <w:t>垃圾收容器及垃圾中转站：</w:t>
            </w:r>
            <w:r>
              <w:rPr>
                <w:rFonts w:hint="eastAsia" w:ascii="仿宋_GB2312" w:hAnsi="仿宋_GB2312" w:eastAsia="仿宋_GB2312" w:cs="仿宋_GB2312"/>
                <w:kern w:val="0"/>
                <w:sz w:val="18"/>
                <w:szCs w:val="18"/>
                <w:shd w:val="clear" w:color="auto" w:fill="FFFFFF"/>
                <w:lang w:bidi="ar"/>
              </w:rPr>
              <w:t>无积尘、无污渍、无异味。</w:t>
            </w:r>
          </w:p>
        </w:tc>
      </w:tr>
      <w:tr w14:paraId="5275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 w:type="pct"/>
            <w:vAlign w:val="center"/>
          </w:tcPr>
          <w:p w14:paraId="05DBF0AA">
            <w:pPr>
              <w:widowControl/>
              <w:numPr>
                <w:ilvl w:val="0"/>
                <w:numId w:val="16"/>
              </w:numPr>
              <w:tabs>
                <w:tab w:val="left" w:pos="72"/>
              </w:tabs>
              <w:spacing w:line="360" w:lineRule="exact"/>
              <w:ind w:firstLine="360" w:firstLineChars="200"/>
              <w:jc w:val="center"/>
              <w:rPr>
                <w:rFonts w:hint="eastAsia" w:ascii="仿宋_GB2312" w:hAnsi="仿宋_GB2312" w:eastAsia="仿宋_GB2312" w:cs="仿宋_GB2312"/>
                <w:kern w:val="0"/>
                <w:sz w:val="18"/>
                <w:szCs w:val="18"/>
              </w:rPr>
            </w:pPr>
          </w:p>
        </w:tc>
        <w:tc>
          <w:tcPr>
            <w:tcW w:w="467" w:type="pct"/>
            <w:vMerge w:val="continue"/>
            <w:vAlign w:val="center"/>
          </w:tcPr>
          <w:p w14:paraId="0DF05E4A">
            <w:pPr>
              <w:widowControl/>
              <w:spacing w:line="320" w:lineRule="exact"/>
              <w:ind w:right="-89" w:rightChars="-37" w:firstLine="361" w:firstLineChars="200"/>
              <w:jc w:val="center"/>
              <w:rPr>
                <w:rFonts w:hint="eastAsia" w:ascii="仿宋_GB2312" w:hAnsi="仿宋_GB2312" w:eastAsia="仿宋_GB2312" w:cs="仿宋_GB2312"/>
                <w:b/>
                <w:kern w:val="0"/>
                <w:sz w:val="18"/>
                <w:szCs w:val="18"/>
              </w:rPr>
            </w:pPr>
          </w:p>
        </w:tc>
        <w:tc>
          <w:tcPr>
            <w:tcW w:w="918" w:type="pct"/>
            <w:vAlign w:val="center"/>
          </w:tcPr>
          <w:p w14:paraId="381D9029">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楼栋内走道、楼梯、天面等公共区域的清洁保洁。</w:t>
            </w:r>
          </w:p>
        </w:tc>
        <w:tc>
          <w:tcPr>
            <w:tcW w:w="1850" w:type="pct"/>
            <w:vMerge w:val="continue"/>
            <w:vAlign w:val="center"/>
          </w:tcPr>
          <w:p w14:paraId="39D9DA04">
            <w:pPr>
              <w:widowControl/>
              <w:spacing w:line="320" w:lineRule="exact"/>
              <w:ind w:right="-89" w:rightChars="-37" w:firstLine="360" w:firstLineChars="200"/>
              <w:jc w:val="center"/>
              <w:rPr>
                <w:rFonts w:hint="eastAsia" w:ascii="仿宋_GB2312" w:hAnsi="仿宋_GB2312" w:eastAsia="仿宋_GB2312" w:cs="仿宋_GB2312"/>
                <w:bCs/>
                <w:kern w:val="0"/>
                <w:sz w:val="18"/>
                <w:szCs w:val="18"/>
              </w:rPr>
            </w:pPr>
          </w:p>
        </w:tc>
        <w:tc>
          <w:tcPr>
            <w:tcW w:w="1386" w:type="pct"/>
            <w:vAlign w:val="center"/>
          </w:tcPr>
          <w:p w14:paraId="083B198F">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kern w:val="0"/>
                <w:sz w:val="18"/>
                <w:szCs w:val="18"/>
                <w:shd w:val="clear" w:color="auto" w:fill="FFFFFF"/>
                <w:lang w:bidi="ar"/>
              </w:rPr>
              <w:t>工作频次：每日2次。</w:t>
            </w:r>
            <w:r>
              <w:rPr>
                <w:rFonts w:hint="eastAsia" w:ascii="仿宋_GB2312" w:hAnsi="仿宋_GB2312" w:eastAsia="仿宋_GB2312" w:cs="仿宋_GB2312"/>
                <w:bCs/>
                <w:kern w:val="0"/>
                <w:sz w:val="18"/>
                <w:szCs w:val="18"/>
              </w:rPr>
              <w:t>走道、楼梯、天面等公共区域：</w:t>
            </w:r>
            <w:r>
              <w:rPr>
                <w:rFonts w:hint="eastAsia" w:ascii="仿宋_GB2312" w:hAnsi="仿宋_GB2312" w:eastAsia="仿宋_GB2312" w:cs="仿宋_GB2312"/>
                <w:kern w:val="0"/>
                <w:sz w:val="18"/>
                <w:szCs w:val="18"/>
                <w:shd w:val="clear" w:color="auto" w:fill="FFFFFF"/>
                <w:lang w:bidi="ar"/>
              </w:rPr>
              <w:t>无积尘、无污渍。无纸屑、烟头等杂物，无</w:t>
            </w:r>
            <w:r>
              <w:rPr>
                <w:rFonts w:hint="eastAsia" w:ascii="仿宋_GB2312" w:hAnsi="仿宋_GB2312" w:eastAsia="仿宋_GB2312" w:cs="仿宋_GB2312"/>
                <w:bCs/>
                <w:kern w:val="0"/>
                <w:sz w:val="18"/>
                <w:szCs w:val="18"/>
              </w:rPr>
              <w:t>白色垃圾等杂物</w:t>
            </w:r>
            <w:r>
              <w:rPr>
                <w:rFonts w:hint="eastAsia" w:ascii="仿宋_GB2312" w:hAnsi="仿宋_GB2312" w:eastAsia="仿宋_GB2312" w:cs="仿宋_GB2312"/>
                <w:kern w:val="0"/>
                <w:sz w:val="18"/>
                <w:szCs w:val="18"/>
                <w:shd w:val="clear" w:color="auto" w:fill="FFFFFF"/>
                <w:lang w:bidi="ar"/>
              </w:rPr>
              <w:t>。</w:t>
            </w:r>
          </w:p>
        </w:tc>
      </w:tr>
      <w:tr w14:paraId="3E70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 w:type="pct"/>
            <w:vAlign w:val="center"/>
          </w:tcPr>
          <w:p w14:paraId="6867FE21">
            <w:pPr>
              <w:widowControl/>
              <w:numPr>
                <w:ilvl w:val="0"/>
                <w:numId w:val="16"/>
              </w:numPr>
              <w:tabs>
                <w:tab w:val="left" w:pos="72"/>
              </w:tabs>
              <w:spacing w:line="360" w:lineRule="exact"/>
              <w:ind w:firstLine="360" w:firstLineChars="200"/>
              <w:jc w:val="center"/>
              <w:rPr>
                <w:rFonts w:hint="eastAsia" w:ascii="仿宋_GB2312" w:hAnsi="仿宋_GB2312" w:eastAsia="仿宋_GB2312" w:cs="仿宋_GB2312"/>
                <w:kern w:val="0"/>
                <w:sz w:val="18"/>
                <w:szCs w:val="18"/>
              </w:rPr>
            </w:pPr>
          </w:p>
        </w:tc>
        <w:tc>
          <w:tcPr>
            <w:tcW w:w="467" w:type="pct"/>
            <w:vMerge w:val="continue"/>
            <w:vAlign w:val="center"/>
          </w:tcPr>
          <w:p w14:paraId="55613B39">
            <w:pPr>
              <w:widowControl/>
              <w:spacing w:line="320" w:lineRule="exact"/>
              <w:ind w:right="-89" w:rightChars="-37" w:firstLine="361" w:firstLineChars="200"/>
              <w:jc w:val="center"/>
              <w:rPr>
                <w:rFonts w:hint="eastAsia" w:ascii="仿宋_GB2312" w:hAnsi="仿宋_GB2312" w:eastAsia="仿宋_GB2312" w:cs="仿宋_GB2312"/>
                <w:b/>
                <w:kern w:val="0"/>
                <w:sz w:val="18"/>
                <w:szCs w:val="18"/>
              </w:rPr>
            </w:pPr>
          </w:p>
        </w:tc>
        <w:tc>
          <w:tcPr>
            <w:tcW w:w="918" w:type="pct"/>
            <w:vAlign w:val="center"/>
          </w:tcPr>
          <w:p w14:paraId="0D7CBA13">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广场的清洁卫生，定期清除水面树叶、垃圾等杂物。</w:t>
            </w:r>
          </w:p>
        </w:tc>
        <w:tc>
          <w:tcPr>
            <w:tcW w:w="1850" w:type="pct"/>
            <w:vMerge w:val="continue"/>
            <w:vAlign w:val="center"/>
          </w:tcPr>
          <w:p w14:paraId="2DE1F4E3">
            <w:pPr>
              <w:widowControl/>
              <w:spacing w:line="320" w:lineRule="exact"/>
              <w:ind w:right="-89" w:rightChars="-37" w:firstLine="360" w:firstLineChars="200"/>
              <w:jc w:val="center"/>
              <w:rPr>
                <w:rFonts w:hint="eastAsia" w:ascii="仿宋_GB2312" w:hAnsi="仿宋_GB2312" w:eastAsia="仿宋_GB2312" w:cs="仿宋_GB2312"/>
                <w:bCs/>
                <w:kern w:val="0"/>
                <w:sz w:val="18"/>
                <w:szCs w:val="18"/>
              </w:rPr>
            </w:pPr>
          </w:p>
        </w:tc>
        <w:tc>
          <w:tcPr>
            <w:tcW w:w="1386" w:type="pct"/>
            <w:vAlign w:val="center"/>
          </w:tcPr>
          <w:p w14:paraId="31A66DC1">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kern w:val="0"/>
                <w:sz w:val="18"/>
                <w:szCs w:val="18"/>
                <w:shd w:val="clear" w:color="auto" w:fill="FFFFFF"/>
                <w:lang w:bidi="ar"/>
              </w:rPr>
              <w:t>工作频次：每日2次。</w:t>
            </w:r>
            <w:r>
              <w:rPr>
                <w:rFonts w:hint="eastAsia" w:ascii="仿宋_GB2312" w:hAnsi="仿宋_GB2312" w:eastAsia="仿宋_GB2312" w:cs="仿宋_GB2312"/>
                <w:bCs/>
                <w:kern w:val="0"/>
                <w:sz w:val="18"/>
                <w:szCs w:val="18"/>
              </w:rPr>
              <w:t>广场：</w:t>
            </w:r>
            <w:r>
              <w:rPr>
                <w:rFonts w:hint="eastAsia" w:ascii="仿宋_GB2312" w:hAnsi="仿宋_GB2312" w:eastAsia="仿宋_GB2312" w:cs="仿宋_GB2312"/>
                <w:kern w:val="0"/>
                <w:sz w:val="18"/>
                <w:szCs w:val="18"/>
                <w:shd w:val="clear" w:color="auto" w:fill="FFFFFF"/>
                <w:lang w:bidi="ar"/>
              </w:rPr>
              <w:t>洁净、无杂物、无积水、无严重污渍。</w:t>
            </w:r>
          </w:p>
        </w:tc>
      </w:tr>
      <w:tr w14:paraId="0008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 w:type="pct"/>
            <w:vAlign w:val="center"/>
          </w:tcPr>
          <w:p w14:paraId="6F96947F">
            <w:pPr>
              <w:widowControl/>
              <w:numPr>
                <w:ilvl w:val="0"/>
                <w:numId w:val="16"/>
              </w:numPr>
              <w:tabs>
                <w:tab w:val="left" w:pos="72"/>
              </w:tabs>
              <w:spacing w:line="360" w:lineRule="exact"/>
              <w:ind w:firstLine="360" w:firstLineChars="200"/>
              <w:jc w:val="center"/>
              <w:rPr>
                <w:rFonts w:hint="eastAsia" w:ascii="仿宋_GB2312" w:hAnsi="仿宋_GB2312" w:eastAsia="仿宋_GB2312" w:cs="仿宋_GB2312"/>
                <w:kern w:val="0"/>
                <w:sz w:val="18"/>
                <w:szCs w:val="18"/>
              </w:rPr>
            </w:pPr>
          </w:p>
        </w:tc>
        <w:tc>
          <w:tcPr>
            <w:tcW w:w="467" w:type="pct"/>
            <w:vMerge w:val="continue"/>
            <w:vAlign w:val="center"/>
          </w:tcPr>
          <w:p w14:paraId="67C9F58A">
            <w:pPr>
              <w:widowControl/>
              <w:spacing w:line="320" w:lineRule="exact"/>
              <w:ind w:right="-89" w:rightChars="-37" w:firstLine="361" w:firstLineChars="200"/>
              <w:jc w:val="center"/>
              <w:rPr>
                <w:rFonts w:hint="eastAsia" w:ascii="仿宋_GB2312" w:hAnsi="仿宋_GB2312" w:eastAsia="仿宋_GB2312" w:cs="仿宋_GB2312"/>
                <w:b/>
                <w:kern w:val="0"/>
                <w:sz w:val="18"/>
                <w:szCs w:val="18"/>
              </w:rPr>
            </w:pPr>
          </w:p>
        </w:tc>
        <w:tc>
          <w:tcPr>
            <w:tcW w:w="918" w:type="pct"/>
            <w:vAlign w:val="center"/>
          </w:tcPr>
          <w:p w14:paraId="6B4406D4">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区内及停车场的消毒消杀、除“四害”及白蚁防治工作。</w:t>
            </w:r>
          </w:p>
        </w:tc>
        <w:tc>
          <w:tcPr>
            <w:tcW w:w="1850" w:type="pct"/>
            <w:vMerge w:val="continue"/>
            <w:vAlign w:val="center"/>
          </w:tcPr>
          <w:p w14:paraId="0F73EC26">
            <w:pPr>
              <w:widowControl/>
              <w:spacing w:line="320" w:lineRule="exact"/>
              <w:ind w:right="-89" w:rightChars="-37" w:firstLine="360" w:firstLineChars="200"/>
              <w:jc w:val="center"/>
              <w:rPr>
                <w:rFonts w:hint="eastAsia" w:ascii="仿宋_GB2312" w:hAnsi="仿宋_GB2312" w:eastAsia="仿宋_GB2312" w:cs="仿宋_GB2312"/>
                <w:bCs/>
                <w:kern w:val="0"/>
                <w:sz w:val="18"/>
                <w:szCs w:val="18"/>
              </w:rPr>
            </w:pPr>
          </w:p>
        </w:tc>
        <w:tc>
          <w:tcPr>
            <w:tcW w:w="1386" w:type="pct"/>
            <w:vAlign w:val="center"/>
          </w:tcPr>
          <w:p w14:paraId="25F2885C">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“四害”控制指标满足国家要求及标准，每月1次。</w:t>
            </w:r>
          </w:p>
        </w:tc>
      </w:tr>
      <w:tr w14:paraId="5751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376" w:type="pct"/>
            <w:vAlign w:val="center"/>
          </w:tcPr>
          <w:p w14:paraId="547D2CDA">
            <w:pPr>
              <w:widowControl/>
              <w:numPr>
                <w:ilvl w:val="0"/>
                <w:numId w:val="16"/>
              </w:numPr>
              <w:tabs>
                <w:tab w:val="left" w:pos="72"/>
              </w:tabs>
              <w:spacing w:line="360" w:lineRule="exact"/>
              <w:ind w:firstLine="360" w:firstLineChars="200"/>
              <w:jc w:val="center"/>
              <w:rPr>
                <w:rFonts w:hint="eastAsia" w:ascii="仿宋_GB2312" w:hAnsi="仿宋_GB2312" w:eastAsia="仿宋_GB2312" w:cs="仿宋_GB2312"/>
                <w:kern w:val="0"/>
                <w:sz w:val="18"/>
                <w:szCs w:val="18"/>
              </w:rPr>
            </w:pPr>
          </w:p>
        </w:tc>
        <w:tc>
          <w:tcPr>
            <w:tcW w:w="467" w:type="pct"/>
            <w:vMerge w:val="continue"/>
            <w:vAlign w:val="center"/>
          </w:tcPr>
          <w:p w14:paraId="4F84486D">
            <w:pPr>
              <w:widowControl/>
              <w:spacing w:line="320" w:lineRule="exact"/>
              <w:ind w:right="-89" w:rightChars="-37" w:firstLine="361" w:firstLineChars="200"/>
              <w:jc w:val="center"/>
              <w:rPr>
                <w:rFonts w:hint="eastAsia" w:ascii="仿宋_GB2312" w:hAnsi="仿宋_GB2312" w:eastAsia="仿宋_GB2312" w:cs="仿宋_GB2312"/>
                <w:b/>
                <w:kern w:val="0"/>
                <w:sz w:val="18"/>
                <w:szCs w:val="18"/>
              </w:rPr>
            </w:pPr>
          </w:p>
        </w:tc>
        <w:tc>
          <w:tcPr>
            <w:tcW w:w="918" w:type="pct"/>
            <w:vAlign w:val="center"/>
          </w:tcPr>
          <w:p w14:paraId="34BB6E09">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区内及停车场的垃圾收集，清运至垃圾中转进行分类处理并协调清运工作。</w:t>
            </w:r>
          </w:p>
        </w:tc>
        <w:tc>
          <w:tcPr>
            <w:tcW w:w="1850" w:type="pct"/>
            <w:vMerge w:val="continue"/>
            <w:vAlign w:val="center"/>
          </w:tcPr>
          <w:p w14:paraId="7E434EF9">
            <w:pPr>
              <w:widowControl/>
              <w:spacing w:line="320" w:lineRule="exact"/>
              <w:ind w:right="-89" w:rightChars="-37" w:firstLine="360" w:firstLineChars="200"/>
              <w:jc w:val="center"/>
              <w:rPr>
                <w:rFonts w:hint="eastAsia" w:ascii="仿宋_GB2312" w:hAnsi="仿宋_GB2312" w:eastAsia="仿宋_GB2312" w:cs="仿宋_GB2312"/>
                <w:bCs/>
                <w:kern w:val="0"/>
                <w:sz w:val="18"/>
                <w:szCs w:val="18"/>
              </w:rPr>
            </w:pPr>
          </w:p>
        </w:tc>
        <w:tc>
          <w:tcPr>
            <w:tcW w:w="1386" w:type="pct"/>
            <w:vAlign w:val="center"/>
          </w:tcPr>
          <w:p w14:paraId="2A0471C7">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kern w:val="0"/>
                <w:sz w:val="18"/>
                <w:szCs w:val="18"/>
                <w:shd w:val="clear" w:color="auto" w:fill="FFFFFF"/>
                <w:lang w:bidi="ar"/>
              </w:rPr>
              <w:t>工作频次：每日2次。无积尘、无污渍、无异味。垃圾及时处理，无散落。</w:t>
            </w:r>
          </w:p>
        </w:tc>
      </w:tr>
      <w:tr w14:paraId="6626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 w:type="pct"/>
            <w:vAlign w:val="center"/>
          </w:tcPr>
          <w:p w14:paraId="4C75FA13">
            <w:pPr>
              <w:widowControl/>
              <w:numPr>
                <w:ilvl w:val="0"/>
                <w:numId w:val="16"/>
              </w:numPr>
              <w:tabs>
                <w:tab w:val="left" w:pos="72"/>
              </w:tabs>
              <w:spacing w:line="360" w:lineRule="exact"/>
              <w:ind w:firstLine="360" w:firstLineChars="200"/>
              <w:jc w:val="center"/>
              <w:rPr>
                <w:rFonts w:hint="eastAsia" w:ascii="仿宋_GB2312" w:hAnsi="仿宋_GB2312" w:eastAsia="仿宋_GB2312" w:cs="仿宋_GB2312"/>
                <w:kern w:val="0"/>
                <w:sz w:val="18"/>
                <w:szCs w:val="18"/>
              </w:rPr>
            </w:pPr>
          </w:p>
        </w:tc>
        <w:tc>
          <w:tcPr>
            <w:tcW w:w="467" w:type="pct"/>
            <w:vMerge w:val="continue"/>
            <w:vAlign w:val="center"/>
          </w:tcPr>
          <w:p w14:paraId="2D37566D">
            <w:pPr>
              <w:widowControl/>
              <w:spacing w:line="320" w:lineRule="exact"/>
              <w:ind w:right="-89" w:rightChars="-37" w:firstLine="361" w:firstLineChars="200"/>
              <w:jc w:val="center"/>
              <w:rPr>
                <w:rFonts w:hint="eastAsia" w:ascii="仿宋_GB2312" w:hAnsi="仿宋_GB2312" w:eastAsia="仿宋_GB2312" w:cs="仿宋_GB2312"/>
                <w:b/>
                <w:kern w:val="0"/>
                <w:sz w:val="18"/>
                <w:szCs w:val="18"/>
              </w:rPr>
            </w:pPr>
          </w:p>
        </w:tc>
        <w:tc>
          <w:tcPr>
            <w:tcW w:w="918" w:type="pct"/>
            <w:vAlign w:val="center"/>
          </w:tcPr>
          <w:p w14:paraId="1F87B708">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联检大楼一楼用餐区卫生保洁工作。</w:t>
            </w:r>
          </w:p>
        </w:tc>
        <w:tc>
          <w:tcPr>
            <w:tcW w:w="1850" w:type="pct"/>
            <w:vMerge w:val="continue"/>
            <w:vAlign w:val="center"/>
          </w:tcPr>
          <w:p w14:paraId="6012DCDD">
            <w:pPr>
              <w:widowControl/>
              <w:spacing w:line="320" w:lineRule="exact"/>
              <w:ind w:right="-89" w:rightChars="-37" w:firstLine="360" w:firstLineChars="200"/>
              <w:jc w:val="center"/>
              <w:rPr>
                <w:rFonts w:hint="eastAsia" w:ascii="仿宋_GB2312" w:hAnsi="仿宋_GB2312" w:eastAsia="仿宋_GB2312" w:cs="仿宋_GB2312"/>
                <w:bCs/>
                <w:kern w:val="0"/>
                <w:sz w:val="18"/>
                <w:szCs w:val="18"/>
              </w:rPr>
            </w:pPr>
          </w:p>
        </w:tc>
        <w:tc>
          <w:tcPr>
            <w:tcW w:w="1386" w:type="pct"/>
            <w:vAlign w:val="center"/>
          </w:tcPr>
          <w:p w14:paraId="4D9B8A15">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kern w:val="0"/>
                <w:sz w:val="18"/>
                <w:szCs w:val="18"/>
                <w:shd w:val="clear" w:color="auto" w:fill="FFFFFF"/>
                <w:lang w:bidi="ar"/>
              </w:rPr>
              <w:t>工作频次：每日2次。无杂物、无积水、无严重污渍、无积尘、无异味。</w:t>
            </w:r>
          </w:p>
        </w:tc>
      </w:tr>
      <w:tr w14:paraId="63A3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376" w:type="pct"/>
            <w:vAlign w:val="center"/>
          </w:tcPr>
          <w:p w14:paraId="32B22353">
            <w:pPr>
              <w:widowControl/>
              <w:numPr>
                <w:ilvl w:val="0"/>
                <w:numId w:val="16"/>
              </w:numPr>
              <w:tabs>
                <w:tab w:val="left" w:pos="72"/>
              </w:tabs>
              <w:spacing w:line="360" w:lineRule="exact"/>
              <w:ind w:firstLine="360" w:firstLineChars="200"/>
              <w:jc w:val="center"/>
              <w:rPr>
                <w:rFonts w:hint="eastAsia" w:ascii="仿宋_GB2312" w:hAnsi="仿宋_GB2312" w:eastAsia="仿宋_GB2312" w:cs="仿宋_GB2312"/>
                <w:kern w:val="0"/>
                <w:sz w:val="18"/>
                <w:szCs w:val="18"/>
              </w:rPr>
            </w:pPr>
          </w:p>
        </w:tc>
        <w:tc>
          <w:tcPr>
            <w:tcW w:w="467" w:type="pct"/>
            <w:vMerge w:val="restart"/>
            <w:vAlign w:val="center"/>
          </w:tcPr>
          <w:p w14:paraId="2BBBF6CD">
            <w:pPr>
              <w:widowControl/>
              <w:spacing w:line="320" w:lineRule="exact"/>
              <w:ind w:right="-89" w:rightChars="-37"/>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秩序维护</w:t>
            </w:r>
          </w:p>
        </w:tc>
        <w:tc>
          <w:tcPr>
            <w:tcW w:w="918" w:type="pct"/>
            <w:vAlign w:val="center"/>
          </w:tcPr>
          <w:p w14:paraId="079D5A50">
            <w:pPr>
              <w:widowControl/>
              <w:tabs>
                <w:tab w:val="left" w:pos="1172"/>
              </w:tabs>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大门的秩序维护值守</w:t>
            </w:r>
          </w:p>
        </w:tc>
        <w:tc>
          <w:tcPr>
            <w:tcW w:w="1850" w:type="pct"/>
            <w:vMerge w:val="restart"/>
            <w:vAlign w:val="center"/>
          </w:tcPr>
          <w:p w14:paraId="5D7391EC">
            <w:pPr>
              <w:widowControl/>
              <w:tabs>
                <w:tab w:val="left" w:pos="1172"/>
              </w:tabs>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定岗定员，明确岗位职责，上岗前必须接受业务培训和安全教育。保持秩序维护人员相对稳定，人员临时调整应告知采购人相关管理部门。维护后勤保障服务范围内生活、办公秩序，实行封闭式管理和 24 小时秩序维护值班制度，确保人员和财产安全。杜绝重大伤亡事故和设备、设施损坏事故，确保后勤保障范围内无因管理责任原因造成人身、财产、设施的损害和损失。秩序维护人员必须有明显标志和着装，工作规范、作风严谨、文明礼貌，迅速、有效、正确地处置紧急、突发事件。及时发现、报告和纠正各种违章违法行为和安全隐患。针对较为突出的安全问题，开展有针对性的专项治理。结合项目特点制定安全防范及消防措施，保证单位内部人员及财产安全。秩序维护人员要学习掌握有关秩序维护知识，熟悉并能正确使用各种设施和器材。参选人应定期组织秩序维护人员进行各种演练，以提高秩序维护人员的实际秩序维护能力。秩序维护人员要熟练掌握紧急事件处置及消防技能，并能及时处理各种突发事件、扑灭初期火灾。建立健全中控室、安防系统管理制度和应急事故处置预案，配备必要的通讯、保障、防护和应急处置装备。确保中控室24小时值守，值班人员坚守岗位，反应迅速，做好值班记录，对重点部位、重点时段进行重点关注。中控室人员须持证上岗，能够熟练操作门禁、闭路监控、消防报警和火灾自动灭火系统等安防设施。妥善处理安防设备报警，处理应急事件时应及时将中控室信息传递给各岗位。随时检查各子系统的有效性情况，保证运行正常，可以迅速排除一般性故障，对暂时不能处理的故障，要及时通知采购人或联系厂商、维保单位进行解决，要了解维修进展、核实维修结果。主动配合维保单位，做好设备运行、检查、维保和维修工作。认真贯彻“安全第一，预防为主”的方针，设立消防组织机构、职责、规章制度和工作程序，落实各级消防责任人。全面熟练掌握消防监控报警、干式灭火（气体）、湿式灭火（喷淋）、防排烟及消防栓五个系统的作用、位置和操作方法。</w:t>
            </w:r>
          </w:p>
        </w:tc>
        <w:tc>
          <w:tcPr>
            <w:tcW w:w="1386" w:type="pct"/>
            <w:vAlign w:val="center"/>
          </w:tcPr>
          <w:p w14:paraId="27A5C8F6">
            <w:pPr>
              <w:widowControl/>
              <w:tabs>
                <w:tab w:val="left" w:pos="1172"/>
              </w:tabs>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kern w:val="0"/>
                <w:sz w:val="18"/>
                <w:szCs w:val="18"/>
                <w:shd w:val="clear" w:color="auto" w:fill="FFFFFF"/>
                <w:lang w:bidi="ar"/>
              </w:rPr>
              <w:t>门岗 24 小时执勤，上下班时间及有客人来访时间立岗值班。进出各区域的装修工、临时服务人员实施发放临时出入证管理；对外来人员进行登记管理人员作盘问、登记管理；大件物品凭证放行；未经确认，一律扣留。对访客登记、指引行走路径。未经领导同意，访客不得入内；负责访客盘问、登记、检查，对访客引领工作。内部车辆，凭证出入；外来车辆禁止入内，车辆停放有序。</w:t>
            </w:r>
          </w:p>
        </w:tc>
      </w:tr>
      <w:tr w14:paraId="5B21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376" w:type="pct"/>
            <w:vAlign w:val="center"/>
          </w:tcPr>
          <w:p w14:paraId="1AEB98EF">
            <w:pPr>
              <w:widowControl/>
              <w:numPr>
                <w:ilvl w:val="0"/>
                <w:numId w:val="16"/>
              </w:numPr>
              <w:tabs>
                <w:tab w:val="left" w:pos="72"/>
              </w:tabs>
              <w:spacing w:line="360" w:lineRule="exact"/>
              <w:ind w:firstLine="360" w:firstLineChars="200"/>
              <w:jc w:val="center"/>
              <w:rPr>
                <w:rFonts w:hint="eastAsia" w:ascii="仿宋_GB2312" w:hAnsi="仿宋_GB2312" w:eastAsia="仿宋_GB2312" w:cs="仿宋_GB2312"/>
                <w:kern w:val="0"/>
                <w:sz w:val="18"/>
                <w:szCs w:val="18"/>
              </w:rPr>
            </w:pPr>
          </w:p>
        </w:tc>
        <w:tc>
          <w:tcPr>
            <w:tcW w:w="467" w:type="pct"/>
            <w:vMerge w:val="continue"/>
            <w:vAlign w:val="center"/>
          </w:tcPr>
          <w:p w14:paraId="7A0C349E">
            <w:pPr>
              <w:widowControl/>
              <w:spacing w:line="320" w:lineRule="exact"/>
              <w:ind w:right="-89" w:rightChars="-37" w:firstLine="361" w:firstLineChars="200"/>
              <w:jc w:val="center"/>
              <w:rPr>
                <w:rFonts w:hint="eastAsia" w:ascii="仿宋_GB2312" w:hAnsi="仿宋_GB2312" w:eastAsia="仿宋_GB2312" w:cs="仿宋_GB2312"/>
                <w:b/>
                <w:kern w:val="0"/>
                <w:sz w:val="18"/>
                <w:szCs w:val="18"/>
              </w:rPr>
            </w:pPr>
          </w:p>
        </w:tc>
        <w:tc>
          <w:tcPr>
            <w:tcW w:w="918" w:type="pct"/>
            <w:vAlign w:val="center"/>
          </w:tcPr>
          <w:p w14:paraId="200F1D38">
            <w:pPr>
              <w:widowControl/>
              <w:tabs>
                <w:tab w:val="left" w:pos="1425"/>
              </w:tabs>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交通秩序管理服务，园内 24 小时安全巡查，突发事件的应急处置。</w:t>
            </w:r>
          </w:p>
        </w:tc>
        <w:tc>
          <w:tcPr>
            <w:tcW w:w="1850" w:type="pct"/>
            <w:vMerge w:val="continue"/>
            <w:vAlign w:val="center"/>
          </w:tcPr>
          <w:p w14:paraId="67B504E4">
            <w:pPr>
              <w:widowControl/>
              <w:tabs>
                <w:tab w:val="left" w:pos="1425"/>
              </w:tabs>
              <w:spacing w:line="320" w:lineRule="exact"/>
              <w:ind w:right="-89" w:rightChars="-37" w:firstLine="360" w:firstLineChars="200"/>
              <w:jc w:val="center"/>
              <w:rPr>
                <w:rFonts w:hint="eastAsia" w:ascii="仿宋_GB2312" w:hAnsi="仿宋_GB2312" w:eastAsia="仿宋_GB2312" w:cs="仿宋_GB2312"/>
                <w:bCs/>
                <w:kern w:val="0"/>
                <w:sz w:val="18"/>
                <w:szCs w:val="18"/>
              </w:rPr>
            </w:pPr>
          </w:p>
        </w:tc>
        <w:tc>
          <w:tcPr>
            <w:tcW w:w="1386" w:type="pct"/>
            <w:vAlign w:val="center"/>
          </w:tcPr>
          <w:p w14:paraId="34F6368F">
            <w:pPr>
              <w:widowControl/>
              <w:tabs>
                <w:tab w:val="left" w:pos="1425"/>
              </w:tabs>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上班时间外巡逻，重点部位巡查每两小时不少于一次，突发事件及时处置。</w:t>
            </w:r>
            <w:r>
              <w:rPr>
                <w:rFonts w:hint="eastAsia" w:ascii="仿宋_GB2312" w:hAnsi="仿宋_GB2312" w:eastAsia="仿宋_GB2312" w:cs="仿宋_GB2312"/>
                <w:kern w:val="0"/>
                <w:sz w:val="18"/>
                <w:szCs w:val="18"/>
                <w:shd w:val="clear" w:color="auto" w:fill="FFFFFF"/>
                <w:lang w:bidi="ar"/>
              </w:rPr>
              <w:t>火灾、水浸、刑事、地震、人员上访等突发事件有应急处理预案（每年预演一次）。</w:t>
            </w:r>
          </w:p>
        </w:tc>
      </w:tr>
      <w:tr w14:paraId="28F2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 w:type="pct"/>
            <w:vAlign w:val="center"/>
          </w:tcPr>
          <w:p w14:paraId="31C8AB0B">
            <w:pPr>
              <w:widowControl/>
              <w:numPr>
                <w:ilvl w:val="0"/>
                <w:numId w:val="16"/>
              </w:numPr>
              <w:tabs>
                <w:tab w:val="left" w:pos="72"/>
              </w:tabs>
              <w:spacing w:line="360" w:lineRule="exact"/>
              <w:ind w:firstLine="360" w:firstLineChars="200"/>
              <w:jc w:val="center"/>
              <w:rPr>
                <w:rFonts w:hint="eastAsia" w:ascii="仿宋_GB2312" w:hAnsi="仿宋_GB2312" w:eastAsia="仿宋_GB2312" w:cs="仿宋_GB2312"/>
                <w:kern w:val="0"/>
                <w:sz w:val="18"/>
                <w:szCs w:val="18"/>
              </w:rPr>
            </w:pPr>
          </w:p>
        </w:tc>
        <w:tc>
          <w:tcPr>
            <w:tcW w:w="467" w:type="pct"/>
            <w:vMerge w:val="continue"/>
            <w:vAlign w:val="center"/>
          </w:tcPr>
          <w:p w14:paraId="3DA2F38D">
            <w:pPr>
              <w:widowControl/>
              <w:spacing w:line="320" w:lineRule="exact"/>
              <w:ind w:right="-89" w:rightChars="-37" w:firstLine="361" w:firstLineChars="200"/>
              <w:jc w:val="center"/>
              <w:rPr>
                <w:rFonts w:hint="eastAsia" w:ascii="仿宋_GB2312" w:hAnsi="仿宋_GB2312" w:eastAsia="仿宋_GB2312" w:cs="仿宋_GB2312"/>
                <w:b/>
                <w:kern w:val="0"/>
                <w:sz w:val="18"/>
                <w:szCs w:val="18"/>
              </w:rPr>
            </w:pPr>
          </w:p>
        </w:tc>
        <w:tc>
          <w:tcPr>
            <w:tcW w:w="918" w:type="pct"/>
            <w:vAlign w:val="center"/>
          </w:tcPr>
          <w:p w14:paraId="3E3C3A3D">
            <w:pPr>
              <w:widowControl/>
              <w:spacing w:line="320" w:lineRule="exact"/>
              <w:ind w:right="-89" w:rightChars="-37"/>
              <w:rPr>
                <w:rFonts w:hint="eastAsia" w:ascii="仿宋_GB2312" w:hAnsi="仿宋_GB2312" w:eastAsia="仿宋_GB2312" w:cs="仿宋_GB2312"/>
                <w:bCs/>
                <w:kern w:val="0"/>
                <w:sz w:val="18"/>
                <w:szCs w:val="18"/>
                <w:lang w:eastAsia="zh-CN"/>
              </w:rPr>
            </w:pPr>
            <w:r>
              <w:rPr>
                <w:rFonts w:hint="eastAsia" w:ascii="仿宋_GB2312" w:hAnsi="仿宋_GB2312" w:eastAsia="仿宋_GB2312" w:cs="仿宋_GB2312"/>
                <w:bCs/>
                <w:kern w:val="0"/>
                <w:sz w:val="18"/>
                <w:szCs w:val="18"/>
              </w:rPr>
              <w:t>中控室值守</w:t>
            </w:r>
            <w:r>
              <w:rPr>
                <w:rFonts w:hint="eastAsia" w:ascii="仿宋_GB2312" w:hAnsi="仿宋_GB2312" w:eastAsia="仿宋_GB2312" w:cs="仿宋_GB2312"/>
                <w:bCs/>
                <w:kern w:val="0"/>
                <w:sz w:val="18"/>
                <w:szCs w:val="18"/>
                <w:lang w:eastAsia="zh-CN"/>
              </w:rPr>
              <w:t>。</w:t>
            </w:r>
          </w:p>
        </w:tc>
        <w:tc>
          <w:tcPr>
            <w:tcW w:w="1850" w:type="pct"/>
            <w:vMerge w:val="continue"/>
            <w:vAlign w:val="center"/>
          </w:tcPr>
          <w:p w14:paraId="7C956070">
            <w:pPr>
              <w:widowControl/>
              <w:spacing w:line="320" w:lineRule="exact"/>
              <w:ind w:right="-89" w:rightChars="-37" w:firstLine="360" w:firstLineChars="200"/>
              <w:jc w:val="center"/>
              <w:rPr>
                <w:rFonts w:hint="eastAsia" w:ascii="仿宋_GB2312" w:hAnsi="仿宋_GB2312" w:eastAsia="仿宋_GB2312" w:cs="仿宋_GB2312"/>
                <w:bCs/>
                <w:kern w:val="0"/>
                <w:sz w:val="18"/>
                <w:szCs w:val="18"/>
              </w:rPr>
            </w:pPr>
          </w:p>
        </w:tc>
        <w:tc>
          <w:tcPr>
            <w:tcW w:w="1386" w:type="pct"/>
            <w:vAlign w:val="center"/>
          </w:tcPr>
          <w:p w14:paraId="0A578B01">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kern w:val="0"/>
                <w:sz w:val="18"/>
                <w:szCs w:val="18"/>
                <w:shd w:val="clear" w:color="auto" w:fill="FFFFFF"/>
                <w:lang w:bidi="ar"/>
              </w:rPr>
              <w:t>消防监控值班人员必须持证随身上岗。消防监控室24小时值班，值班人员精神集中，不离岗、不睡觉，不得看书、看报等做与工作无关的事。消防管理制度张贴上墙，人人熟悉，自觉遵守。发现火警、火灾时，要及时向秩序维护处、工程部、甲方相关负责人报告，并提出处理方法。确认的火灾及时通报警方、消防、急救中心。</w:t>
            </w:r>
          </w:p>
        </w:tc>
      </w:tr>
      <w:tr w14:paraId="55FB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 w:type="pct"/>
            <w:vAlign w:val="center"/>
          </w:tcPr>
          <w:p w14:paraId="36618A26">
            <w:pPr>
              <w:widowControl/>
              <w:numPr>
                <w:ilvl w:val="0"/>
                <w:numId w:val="16"/>
              </w:numPr>
              <w:tabs>
                <w:tab w:val="left" w:pos="72"/>
              </w:tabs>
              <w:spacing w:line="360" w:lineRule="exact"/>
              <w:ind w:firstLine="360" w:firstLineChars="200"/>
              <w:jc w:val="center"/>
              <w:rPr>
                <w:rFonts w:hint="eastAsia" w:ascii="仿宋_GB2312" w:hAnsi="仿宋_GB2312" w:eastAsia="仿宋_GB2312" w:cs="仿宋_GB2312"/>
                <w:kern w:val="0"/>
                <w:sz w:val="18"/>
                <w:szCs w:val="18"/>
              </w:rPr>
            </w:pPr>
          </w:p>
        </w:tc>
        <w:tc>
          <w:tcPr>
            <w:tcW w:w="467" w:type="pct"/>
            <w:vMerge w:val="continue"/>
            <w:vAlign w:val="center"/>
          </w:tcPr>
          <w:p w14:paraId="1BF993A7">
            <w:pPr>
              <w:widowControl/>
              <w:spacing w:line="320" w:lineRule="exact"/>
              <w:ind w:right="-89" w:rightChars="-37" w:firstLine="361" w:firstLineChars="200"/>
              <w:jc w:val="center"/>
              <w:rPr>
                <w:rFonts w:hint="eastAsia" w:ascii="仿宋_GB2312" w:hAnsi="仿宋_GB2312" w:eastAsia="仿宋_GB2312" w:cs="仿宋_GB2312"/>
                <w:b/>
                <w:kern w:val="0"/>
                <w:sz w:val="18"/>
                <w:szCs w:val="18"/>
              </w:rPr>
            </w:pPr>
          </w:p>
        </w:tc>
        <w:tc>
          <w:tcPr>
            <w:tcW w:w="918" w:type="pct"/>
            <w:vAlign w:val="center"/>
          </w:tcPr>
          <w:p w14:paraId="2A9852D3">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秩序管理服务，突发事件的应急处置。</w:t>
            </w:r>
          </w:p>
        </w:tc>
        <w:tc>
          <w:tcPr>
            <w:tcW w:w="1850" w:type="pct"/>
            <w:vMerge w:val="continue"/>
            <w:vAlign w:val="center"/>
          </w:tcPr>
          <w:p w14:paraId="42CF4D80">
            <w:pPr>
              <w:widowControl/>
              <w:spacing w:line="320" w:lineRule="exact"/>
              <w:ind w:right="-89" w:rightChars="-37" w:firstLine="360" w:firstLineChars="200"/>
              <w:jc w:val="center"/>
              <w:rPr>
                <w:rFonts w:hint="eastAsia" w:ascii="仿宋_GB2312" w:hAnsi="仿宋_GB2312" w:eastAsia="仿宋_GB2312" w:cs="仿宋_GB2312"/>
                <w:bCs/>
                <w:kern w:val="0"/>
                <w:sz w:val="18"/>
                <w:szCs w:val="18"/>
              </w:rPr>
            </w:pPr>
          </w:p>
        </w:tc>
        <w:tc>
          <w:tcPr>
            <w:tcW w:w="1386" w:type="pct"/>
            <w:vAlign w:val="center"/>
          </w:tcPr>
          <w:p w14:paraId="703E2251">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kern w:val="0"/>
                <w:sz w:val="18"/>
                <w:szCs w:val="18"/>
                <w:shd w:val="clear" w:color="auto" w:fill="FFFFFF"/>
                <w:lang w:bidi="ar"/>
              </w:rPr>
              <w:t>火灾、水浸、刑事、地震、人员上访等突发事件有应急处理预案（每年预演一次）</w:t>
            </w:r>
          </w:p>
        </w:tc>
      </w:tr>
      <w:tr w14:paraId="2FB2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 w:type="pct"/>
            <w:vAlign w:val="center"/>
          </w:tcPr>
          <w:p w14:paraId="532F1027">
            <w:pPr>
              <w:widowControl/>
              <w:numPr>
                <w:ilvl w:val="0"/>
                <w:numId w:val="16"/>
              </w:numPr>
              <w:tabs>
                <w:tab w:val="left" w:pos="72"/>
              </w:tabs>
              <w:spacing w:line="360" w:lineRule="exact"/>
              <w:ind w:firstLine="360" w:firstLineChars="200"/>
              <w:jc w:val="center"/>
              <w:rPr>
                <w:rFonts w:hint="eastAsia" w:ascii="仿宋_GB2312" w:hAnsi="仿宋_GB2312" w:eastAsia="仿宋_GB2312" w:cs="仿宋_GB2312"/>
                <w:kern w:val="0"/>
                <w:sz w:val="18"/>
                <w:szCs w:val="18"/>
              </w:rPr>
            </w:pPr>
          </w:p>
        </w:tc>
        <w:tc>
          <w:tcPr>
            <w:tcW w:w="467" w:type="pct"/>
            <w:vMerge w:val="continue"/>
            <w:vAlign w:val="center"/>
          </w:tcPr>
          <w:p w14:paraId="272AE308">
            <w:pPr>
              <w:widowControl/>
              <w:spacing w:line="320" w:lineRule="exact"/>
              <w:ind w:right="-89" w:rightChars="-37" w:firstLine="361" w:firstLineChars="200"/>
              <w:jc w:val="center"/>
              <w:rPr>
                <w:rFonts w:hint="eastAsia" w:ascii="仿宋_GB2312" w:hAnsi="仿宋_GB2312" w:eastAsia="仿宋_GB2312" w:cs="仿宋_GB2312"/>
                <w:b/>
                <w:kern w:val="0"/>
                <w:sz w:val="18"/>
                <w:szCs w:val="18"/>
              </w:rPr>
            </w:pPr>
          </w:p>
        </w:tc>
        <w:tc>
          <w:tcPr>
            <w:tcW w:w="918" w:type="pct"/>
            <w:vAlign w:val="center"/>
          </w:tcPr>
          <w:p w14:paraId="25D8646F">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消防设施设备的日常巡查，确保消防设施设备完好有效。</w:t>
            </w:r>
          </w:p>
        </w:tc>
        <w:tc>
          <w:tcPr>
            <w:tcW w:w="1850" w:type="pct"/>
            <w:vMerge w:val="continue"/>
            <w:vAlign w:val="center"/>
          </w:tcPr>
          <w:p w14:paraId="41FC7301">
            <w:pPr>
              <w:widowControl/>
              <w:spacing w:line="320" w:lineRule="exact"/>
              <w:ind w:right="-89" w:rightChars="-37" w:firstLine="360" w:firstLineChars="200"/>
              <w:jc w:val="center"/>
              <w:rPr>
                <w:rFonts w:hint="eastAsia" w:ascii="仿宋_GB2312" w:hAnsi="仿宋_GB2312" w:eastAsia="仿宋_GB2312" w:cs="仿宋_GB2312"/>
                <w:bCs/>
                <w:kern w:val="0"/>
                <w:sz w:val="18"/>
                <w:szCs w:val="18"/>
              </w:rPr>
            </w:pPr>
          </w:p>
        </w:tc>
        <w:tc>
          <w:tcPr>
            <w:tcW w:w="1386" w:type="pct"/>
            <w:vAlign w:val="center"/>
          </w:tcPr>
          <w:p w14:paraId="55DEECBA">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kern w:val="0"/>
                <w:sz w:val="18"/>
                <w:szCs w:val="18"/>
                <w:shd w:val="clear" w:color="auto" w:fill="FFFFFF"/>
                <w:lang w:bidi="ar"/>
              </w:rPr>
              <w:t>各类设备设施：每日巡查1次，发现问题，及时呈报处理。验收标准：系统性能良好，正常运行；设施完好，整洁有序，无破损。</w:t>
            </w:r>
          </w:p>
        </w:tc>
      </w:tr>
      <w:tr w14:paraId="4420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76" w:type="pct"/>
            <w:vAlign w:val="center"/>
          </w:tcPr>
          <w:p w14:paraId="21FE62D7">
            <w:pPr>
              <w:widowControl/>
              <w:numPr>
                <w:ilvl w:val="0"/>
                <w:numId w:val="16"/>
              </w:numPr>
              <w:tabs>
                <w:tab w:val="left" w:pos="72"/>
              </w:tabs>
              <w:spacing w:line="360" w:lineRule="exact"/>
              <w:ind w:firstLine="360" w:firstLineChars="200"/>
              <w:jc w:val="center"/>
              <w:rPr>
                <w:rFonts w:hint="eastAsia" w:ascii="仿宋_GB2312" w:hAnsi="仿宋_GB2312" w:eastAsia="仿宋_GB2312" w:cs="仿宋_GB2312"/>
                <w:kern w:val="0"/>
                <w:sz w:val="18"/>
                <w:szCs w:val="18"/>
              </w:rPr>
            </w:pPr>
          </w:p>
        </w:tc>
        <w:tc>
          <w:tcPr>
            <w:tcW w:w="467" w:type="pct"/>
            <w:vMerge w:val="continue"/>
            <w:vAlign w:val="center"/>
          </w:tcPr>
          <w:p w14:paraId="5862A78B">
            <w:pPr>
              <w:widowControl/>
              <w:spacing w:line="320" w:lineRule="exact"/>
              <w:ind w:right="-89" w:rightChars="-37" w:firstLine="361" w:firstLineChars="200"/>
              <w:jc w:val="center"/>
              <w:rPr>
                <w:rFonts w:hint="eastAsia" w:ascii="仿宋_GB2312" w:hAnsi="仿宋_GB2312" w:eastAsia="仿宋_GB2312" w:cs="仿宋_GB2312"/>
                <w:b/>
                <w:kern w:val="0"/>
                <w:sz w:val="18"/>
                <w:szCs w:val="18"/>
              </w:rPr>
            </w:pPr>
          </w:p>
        </w:tc>
        <w:tc>
          <w:tcPr>
            <w:tcW w:w="918" w:type="pct"/>
            <w:vAlign w:val="center"/>
          </w:tcPr>
          <w:p w14:paraId="1086D25D">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主管部门交办的临时性任务。</w:t>
            </w:r>
          </w:p>
        </w:tc>
        <w:tc>
          <w:tcPr>
            <w:tcW w:w="1850" w:type="pct"/>
            <w:vMerge w:val="continue"/>
            <w:vAlign w:val="center"/>
          </w:tcPr>
          <w:p w14:paraId="5B00681A">
            <w:pPr>
              <w:widowControl/>
              <w:spacing w:line="320" w:lineRule="exact"/>
              <w:ind w:right="-89" w:rightChars="-37" w:firstLine="360" w:firstLineChars="200"/>
              <w:jc w:val="center"/>
              <w:rPr>
                <w:rFonts w:hint="eastAsia" w:ascii="仿宋_GB2312" w:hAnsi="仿宋_GB2312" w:eastAsia="仿宋_GB2312" w:cs="仿宋_GB2312"/>
                <w:bCs/>
                <w:kern w:val="0"/>
                <w:sz w:val="18"/>
                <w:szCs w:val="18"/>
              </w:rPr>
            </w:pPr>
          </w:p>
        </w:tc>
        <w:tc>
          <w:tcPr>
            <w:tcW w:w="1386" w:type="pct"/>
            <w:vAlign w:val="center"/>
          </w:tcPr>
          <w:p w14:paraId="3B974AE8">
            <w:pPr>
              <w:widowControl/>
              <w:spacing w:line="320" w:lineRule="exact"/>
              <w:ind w:right="-89" w:rightChars="-37"/>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满足主管部门交办的临时性任务</w:t>
            </w:r>
          </w:p>
        </w:tc>
      </w:tr>
    </w:tbl>
    <w:p w14:paraId="4C0DBB95">
      <w:pPr>
        <w:spacing w:line="540" w:lineRule="exact"/>
        <w:ind w:left="480" w:leftChars="200"/>
        <w:outlineLvl w:val="0"/>
        <w:rPr>
          <w:rFonts w:hint="eastAsia" w:ascii="仿宋" w:hAnsi="仿宋" w:eastAsia="仿宋" w:cs="仿宋"/>
          <w:b/>
          <w:bCs/>
          <w:sz w:val="28"/>
          <w:szCs w:val="28"/>
          <w:lang w:eastAsia="zh-Hans"/>
        </w:rPr>
      </w:pPr>
    </w:p>
    <w:p w14:paraId="13C11C38">
      <w:pPr>
        <w:spacing w:line="540" w:lineRule="exact"/>
        <w:ind w:left="480" w:leftChars="200"/>
        <w:outlineLvl w:val="0"/>
        <w:rPr>
          <w:rFonts w:hint="eastAsia" w:ascii="仿宋" w:hAnsi="仿宋" w:eastAsia="仿宋" w:cs="仿宋"/>
          <w:b/>
          <w:bCs/>
          <w:sz w:val="28"/>
          <w:szCs w:val="28"/>
          <w:lang w:eastAsia="zh-Hans"/>
        </w:rPr>
      </w:pPr>
    </w:p>
    <w:p w14:paraId="334489E0">
      <w:pPr>
        <w:spacing w:line="540" w:lineRule="exact"/>
        <w:ind w:left="480" w:leftChars="200"/>
        <w:outlineLvl w:val="0"/>
        <w:rPr>
          <w:rFonts w:hint="eastAsia" w:cs="仿宋"/>
          <w:b/>
          <w:bCs/>
          <w:sz w:val="28"/>
          <w:szCs w:val="28"/>
          <w:lang w:val="en-US" w:eastAsia="zh-CN"/>
        </w:rPr>
      </w:pPr>
    </w:p>
    <w:p w14:paraId="290240E0">
      <w:pPr>
        <w:spacing w:line="540" w:lineRule="exact"/>
        <w:ind w:left="480" w:leftChars="200"/>
        <w:outlineLvl w:val="0"/>
        <w:rPr>
          <w:rFonts w:hint="eastAsia" w:ascii="仿宋" w:hAnsi="仿宋" w:eastAsia="仿宋" w:cs="仿宋"/>
          <w:sz w:val="28"/>
          <w:szCs w:val="28"/>
        </w:rPr>
      </w:pPr>
      <w:r>
        <w:rPr>
          <w:rFonts w:hint="eastAsia" w:cs="仿宋"/>
          <w:b/>
          <w:bCs/>
          <w:sz w:val="28"/>
          <w:szCs w:val="28"/>
          <w:lang w:val="en-US" w:eastAsia="zh-CN"/>
        </w:rPr>
        <w:t>五</w:t>
      </w:r>
      <w:r>
        <w:rPr>
          <w:rFonts w:ascii="仿宋" w:hAnsi="仿宋" w:eastAsia="仿宋" w:cs="仿宋"/>
          <w:b/>
          <w:bCs/>
          <w:sz w:val="28"/>
          <w:szCs w:val="28"/>
          <w:lang w:eastAsia="zh-Hans"/>
        </w:rPr>
        <w:t>、</w:t>
      </w:r>
      <w:r>
        <w:rPr>
          <w:rFonts w:hint="eastAsia" w:ascii="仿宋" w:hAnsi="仿宋" w:eastAsia="仿宋" w:cs="仿宋"/>
          <w:b/>
          <w:bCs/>
          <w:sz w:val="28"/>
          <w:szCs w:val="28"/>
        </w:rPr>
        <w:t>人员配备要求</w:t>
      </w:r>
    </w:p>
    <w:tbl>
      <w:tblPr>
        <w:tblStyle w:val="23"/>
        <w:tblpPr w:leftFromText="180" w:rightFromText="180" w:vertAnchor="text" w:horzAnchor="page" w:tblpX="1540" w:tblpY="250"/>
        <w:tblOverlap w:val="never"/>
        <w:tblW w:w="46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741"/>
        <w:gridCol w:w="848"/>
        <w:gridCol w:w="3602"/>
        <w:gridCol w:w="2208"/>
      </w:tblGrid>
      <w:tr w14:paraId="1B65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356" w:type="pct"/>
            <w:vAlign w:val="center"/>
          </w:tcPr>
          <w:p w14:paraId="1CCCE551">
            <w:pPr>
              <w:widowControl/>
              <w:spacing w:line="320" w:lineRule="exact"/>
              <w:ind w:right="-89" w:rightChars="-37"/>
              <w:rPr>
                <w:rFonts w:hint="eastAsia" w:ascii="仿宋_GB2312" w:hAnsi="仿宋_GB2312" w:eastAsia="仿宋_GB2312" w:cs="仿宋_GB2312"/>
                <w:kern w:val="0"/>
                <w:sz w:val="18"/>
                <w:szCs w:val="18"/>
                <w:shd w:val="clear" w:color="auto" w:fill="FFFFFF"/>
                <w:lang w:bidi="ar"/>
              </w:rPr>
            </w:pPr>
            <w:r>
              <w:rPr>
                <w:rFonts w:hint="eastAsia" w:ascii="仿宋_GB2312" w:hAnsi="仿宋_GB2312" w:eastAsia="仿宋_GB2312" w:cs="仿宋_GB2312"/>
                <w:kern w:val="0"/>
                <w:sz w:val="18"/>
                <w:szCs w:val="18"/>
                <w:shd w:val="clear" w:color="auto" w:fill="FFFFFF"/>
                <w:lang w:bidi="ar"/>
              </w:rPr>
              <w:t>1</w:t>
            </w:r>
          </w:p>
        </w:tc>
        <w:tc>
          <w:tcPr>
            <w:tcW w:w="465" w:type="pct"/>
            <w:vAlign w:val="center"/>
          </w:tcPr>
          <w:p w14:paraId="078B3A0C">
            <w:pPr>
              <w:widowControl/>
              <w:spacing w:line="320" w:lineRule="exact"/>
              <w:ind w:right="-89" w:rightChars="-37"/>
              <w:rPr>
                <w:rFonts w:hint="eastAsia" w:ascii="仿宋_GB2312" w:hAnsi="仿宋_GB2312" w:eastAsia="仿宋_GB2312" w:cs="仿宋_GB2312"/>
                <w:kern w:val="0"/>
                <w:sz w:val="18"/>
                <w:szCs w:val="18"/>
                <w:shd w:val="clear" w:color="auto" w:fill="FFFFFF"/>
                <w:lang w:bidi="ar"/>
              </w:rPr>
            </w:pPr>
            <w:r>
              <w:rPr>
                <w:rFonts w:hint="eastAsia" w:ascii="仿宋_GB2312" w:hAnsi="仿宋_GB2312" w:eastAsia="仿宋_GB2312" w:cs="仿宋_GB2312"/>
                <w:kern w:val="0"/>
                <w:sz w:val="18"/>
                <w:szCs w:val="18"/>
                <w:shd w:val="clear" w:color="auto" w:fill="FFFFFF"/>
                <w:lang w:bidi="ar"/>
              </w:rPr>
              <w:t>人员配置要求</w:t>
            </w:r>
          </w:p>
        </w:tc>
        <w:tc>
          <w:tcPr>
            <w:tcW w:w="532" w:type="pct"/>
            <w:vAlign w:val="center"/>
          </w:tcPr>
          <w:p w14:paraId="21469000">
            <w:pPr>
              <w:widowControl/>
              <w:spacing w:line="320" w:lineRule="exact"/>
              <w:ind w:right="-89" w:rightChars="-37"/>
              <w:rPr>
                <w:rFonts w:hint="eastAsia" w:ascii="仿宋_GB2312" w:hAnsi="仿宋_GB2312" w:eastAsia="仿宋_GB2312" w:cs="仿宋_GB2312"/>
                <w:kern w:val="0"/>
                <w:sz w:val="18"/>
                <w:szCs w:val="18"/>
                <w:shd w:val="clear" w:color="auto" w:fill="FFFFFF"/>
                <w:lang w:bidi="ar"/>
              </w:rPr>
            </w:pPr>
            <w:r>
              <w:rPr>
                <w:rFonts w:hint="eastAsia" w:ascii="仿宋_GB2312" w:hAnsi="仿宋_GB2312" w:eastAsia="仿宋_GB2312" w:cs="仿宋_GB2312"/>
                <w:kern w:val="0"/>
                <w:sz w:val="18"/>
                <w:szCs w:val="18"/>
                <w:shd w:val="clear" w:color="auto" w:fill="FFFFFF"/>
                <w:lang w:bidi="ar"/>
              </w:rPr>
              <w:t>人员配置</w:t>
            </w:r>
          </w:p>
        </w:tc>
        <w:tc>
          <w:tcPr>
            <w:tcW w:w="2260" w:type="pct"/>
            <w:vAlign w:val="center"/>
          </w:tcPr>
          <w:p w14:paraId="7B2BB03D">
            <w:pPr>
              <w:widowControl/>
              <w:spacing w:line="320" w:lineRule="exact"/>
              <w:ind w:right="-89" w:rightChars="-37"/>
              <w:rPr>
                <w:rFonts w:hint="eastAsia" w:ascii="仿宋_GB2312" w:hAnsi="仿宋_GB2312" w:eastAsia="仿宋_GB2312" w:cs="仿宋_GB2312"/>
                <w:kern w:val="0"/>
                <w:sz w:val="18"/>
                <w:szCs w:val="18"/>
                <w:shd w:val="clear" w:color="auto" w:fill="FFFFFF"/>
                <w:lang w:bidi="ar"/>
              </w:rPr>
            </w:pPr>
            <w:r>
              <w:rPr>
                <w:rFonts w:hint="eastAsia" w:ascii="仿宋_GB2312" w:hAnsi="仿宋_GB2312" w:eastAsia="仿宋_GB2312" w:cs="仿宋_GB2312"/>
                <w:kern w:val="0"/>
                <w:sz w:val="18"/>
                <w:szCs w:val="18"/>
                <w:shd w:val="clear" w:color="auto" w:fill="FFFFFF"/>
                <w:lang w:bidi="ar"/>
              </w:rPr>
              <w:t>人员资质要求：参选人对所录用人员要严格审查，要求政治上可靠，遵纪守法，敬业爱岗，身体素质好。参选人应严格按照有关规定对录用人员进行政审，确保录用人员没有不良记录，管理人员和专业技术人员需持证上岗。</w:t>
            </w:r>
          </w:p>
        </w:tc>
        <w:tc>
          <w:tcPr>
            <w:tcW w:w="1385" w:type="pct"/>
            <w:vAlign w:val="center"/>
          </w:tcPr>
          <w:p w14:paraId="5D7A3458">
            <w:pPr>
              <w:widowControl/>
              <w:spacing w:line="320" w:lineRule="exact"/>
              <w:ind w:right="-89" w:rightChars="-37"/>
              <w:rPr>
                <w:rFonts w:hint="eastAsia" w:ascii="仿宋_GB2312" w:hAnsi="仿宋_GB2312" w:eastAsia="仿宋_GB2312" w:cs="仿宋_GB2312"/>
                <w:kern w:val="0"/>
                <w:sz w:val="18"/>
                <w:szCs w:val="18"/>
                <w:shd w:val="clear" w:color="auto" w:fill="FFFFFF"/>
                <w:lang w:bidi="ar"/>
              </w:rPr>
            </w:pPr>
            <w:r>
              <w:rPr>
                <w:rFonts w:hint="eastAsia" w:ascii="仿宋_GB2312" w:hAnsi="仿宋_GB2312" w:eastAsia="仿宋_GB2312" w:cs="仿宋_GB2312"/>
                <w:kern w:val="0"/>
                <w:sz w:val="18"/>
                <w:szCs w:val="18"/>
                <w:highlight w:val="none"/>
                <w:shd w:val="clear" w:color="auto" w:fill="FFFFFF"/>
                <w:lang w:bidi="ar"/>
              </w:rPr>
              <w:t>项目总人数1</w:t>
            </w:r>
            <w:r>
              <w:rPr>
                <w:rFonts w:hint="eastAsia" w:ascii="仿宋_GB2312" w:hAnsi="仿宋_GB2312" w:eastAsia="仿宋_GB2312" w:cs="仿宋_GB2312"/>
                <w:kern w:val="0"/>
                <w:sz w:val="18"/>
                <w:szCs w:val="18"/>
                <w:highlight w:val="none"/>
                <w:shd w:val="clear" w:color="auto" w:fill="FFFFFF"/>
                <w:lang w:val="en-US" w:eastAsia="zh-CN" w:bidi="ar"/>
              </w:rPr>
              <w:t>1</w:t>
            </w:r>
            <w:r>
              <w:rPr>
                <w:rFonts w:hint="eastAsia" w:ascii="仿宋_GB2312" w:hAnsi="仿宋_GB2312" w:eastAsia="仿宋_GB2312" w:cs="仿宋_GB2312"/>
                <w:kern w:val="0"/>
                <w:sz w:val="18"/>
                <w:szCs w:val="18"/>
                <w:highlight w:val="none"/>
                <w:shd w:val="clear" w:color="auto" w:fill="FFFFFF"/>
                <w:lang w:bidi="ar"/>
              </w:rPr>
              <w:t>人，其中：保洁</w:t>
            </w:r>
            <w:r>
              <w:rPr>
                <w:rFonts w:hint="eastAsia" w:ascii="仿宋_GB2312" w:hAnsi="仿宋_GB2312" w:eastAsia="仿宋_GB2312" w:cs="仿宋_GB2312"/>
                <w:kern w:val="0"/>
                <w:sz w:val="18"/>
                <w:szCs w:val="18"/>
                <w:highlight w:val="none"/>
                <w:shd w:val="clear" w:color="auto" w:fill="FFFFFF"/>
                <w:lang w:eastAsia="zh-CN" w:bidi="ar"/>
              </w:rPr>
              <w:t>3</w:t>
            </w:r>
            <w:r>
              <w:rPr>
                <w:rFonts w:hint="eastAsia" w:ascii="仿宋_GB2312" w:hAnsi="仿宋_GB2312" w:eastAsia="仿宋_GB2312" w:cs="仿宋_GB2312"/>
                <w:kern w:val="0"/>
                <w:sz w:val="18"/>
                <w:szCs w:val="18"/>
                <w:highlight w:val="none"/>
                <w:shd w:val="clear" w:color="auto" w:fill="FFFFFF"/>
                <w:lang w:bidi="ar"/>
              </w:rPr>
              <w:t>人、秩序维护</w:t>
            </w:r>
            <w:r>
              <w:rPr>
                <w:rFonts w:hint="eastAsia" w:ascii="仿宋_GB2312" w:hAnsi="仿宋_GB2312" w:eastAsia="仿宋_GB2312" w:cs="仿宋_GB2312"/>
                <w:kern w:val="0"/>
                <w:sz w:val="18"/>
                <w:szCs w:val="18"/>
                <w:highlight w:val="none"/>
                <w:shd w:val="clear" w:color="auto" w:fill="FFFFFF"/>
                <w:lang w:val="en-US" w:eastAsia="zh-CN" w:bidi="ar"/>
              </w:rPr>
              <w:t>5</w:t>
            </w:r>
            <w:r>
              <w:rPr>
                <w:rFonts w:hint="eastAsia" w:ascii="仿宋_GB2312" w:hAnsi="仿宋_GB2312" w:eastAsia="仿宋_GB2312" w:cs="仿宋_GB2312"/>
                <w:kern w:val="0"/>
                <w:sz w:val="18"/>
                <w:szCs w:val="18"/>
                <w:highlight w:val="none"/>
                <w:shd w:val="clear" w:color="auto" w:fill="FFFFFF"/>
                <w:lang w:bidi="ar"/>
              </w:rPr>
              <w:t>人，消防监控</w:t>
            </w:r>
            <w:r>
              <w:rPr>
                <w:rFonts w:hint="eastAsia" w:ascii="仿宋_GB2312" w:hAnsi="仿宋_GB2312" w:eastAsia="仿宋_GB2312" w:cs="仿宋_GB2312"/>
                <w:kern w:val="0"/>
                <w:sz w:val="18"/>
                <w:szCs w:val="18"/>
                <w:highlight w:val="none"/>
                <w:shd w:val="clear" w:color="auto" w:fill="FFFFFF"/>
                <w:lang w:eastAsia="zh-CN" w:bidi="ar"/>
              </w:rPr>
              <w:t>3</w:t>
            </w:r>
            <w:r>
              <w:rPr>
                <w:rFonts w:hint="eastAsia" w:ascii="仿宋_GB2312" w:hAnsi="仿宋_GB2312" w:eastAsia="仿宋_GB2312" w:cs="仿宋_GB2312"/>
                <w:kern w:val="0"/>
                <w:sz w:val="18"/>
                <w:szCs w:val="18"/>
                <w:highlight w:val="none"/>
                <w:shd w:val="clear" w:color="auto" w:fill="FFFFFF"/>
                <w:lang w:bidi="ar"/>
              </w:rPr>
              <w:t>人。</w:t>
            </w:r>
          </w:p>
        </w:tc>
      </w:tr>
    </w:tbl>
    <w:p w14:paraId="62529CEB">
      <w:pPr>
        <w:spacing w:line="600" w:lineRule="exact"/>
        <w:rPr>
          <w:rFonts w:ascii="微软雅黑" w:hAnsi="微软雅黑" w:eastAsia="微软雅黑" w:cs="微软雅黑"/>
          <w:sz w:val="30"/>
          <w:szCs w:val="30"/>
        </w:rPr>
      </w:pPr>
    </w:p>
    <w:p w14:paraId="0EB902FE">
      <w:pPr>
        <w:pStyle w:val="2"/>
        <w:rPr>
          <w:rFonts w:ascii="微软雅黑" w:hAnsi="微软雅黑" w:eastAsia="微软雅黑" w:cs="微软雅黑"/>
          <w:sz w:val="30"/>
          <w:szCs w:val="30"/>
        </w:rPr>
      </w:pPr>
    </w:p>
    <w:p w14:paraId="06D8D871">
      <w:pPr>
        <w:pStyle w:val="2"/>
        <w:rPr>
          <w:rFonts w:ascii="微软雅黑" w:hAnsi="微软雅黑" w:eastAsia="微软雅黑" w:cs="微软雅黑"/>
          <w:sz w:val="30"/>
          <w:szCs w:val="30"/>
        </w:rPr>
      </w:pPr>
    </w:p>
    <w:p w14:paraId="4B7647A5">
      <w:pPr>
        <w:pStyle w:val="2"/>
        <w:rPr>
          <w:rFonts w:ascii="微软雅黑" w:hAnsi="微软雅黑" w:eastAsia="微软雅黑" w:cs="微软雅黑"/>
          <w:sz w:val="30"/>
          <w:szCs w:val="30"/>
        </w:rPr>
      </w:pPr>
    </w:p>
    <w:p w14:paraId="102E7692">
      <w:pPr>
        <w:pStyle w:val="2"/>
        <w:rPr>
          <w:rFonts w:hint="eastAsia" w:ascii="微软雅黑" w:hAnsi="微软雅黑" w:eastAsia="微软雅黑" w:cs="微软雅黑"/>
          <w:sz w:val="30"/>
          <w:szCs w:val="30"/>
          <w:lang w:val="en-US" w:eastAsia="zh-CN"/>
        </w:rPr>
      </w:pPr>
    </w:p>
    <w:p w14:paraId="5EC312BC">
      <w:pPr>
        <w:pStyle w:val="2"/>
        <w:rPr>
          <w:rFonts w:hint="eastAsia" w:ascii="微软雅黑" w:hAnsi="微软雅黑" w:eastAsia="微软雅黑" w:cs="微软雅黑"/>
          <w:sz w:val="30"/>
          <w:szCs w:val="30"/>
          <w:lang w:val="en-US" w:eastAsia="zh-CN"/>
        </w:rPr>
      </w:pPr>
    </w:p>
    <w:p w14:paraId="61900CF5">
      <w:pPr>
        <w:pStyle w:val="2"/>
        <w:rPr>
          <w:rFonts w:hint="eastAsia" w:ascii="微软雅黑" w:hAnsi="微软雅黑" w:eastAsia="微软雅黑" w:cs="微软雅黑"/>
          <w:sz w:val="30"/>
          <w:szCs w:val="30"/>
          <w:lang w:val="en-US" w:eastAsia="zh-CN"/>
        </w:rPr>
      </w:pPr>
    </w:p>
    <w:p w14:paraId="53CF4417">
      <w:pPr>
        <w:pStyle w:val="2"/>
        <w:rPr>
          <w:rFonts w:hint="eastAsia" w:ascii="微软雅黑" w:hAnsi="微软雅黑" w:eastAsia="微软雅黑" w:cs="微软雅黑"/>
          <w:sz w:val="30"/>
          <w:szCs w:val="30"/>
          <w:lang w:val="en-US" w:eastAsia="zh-CN"/>
        </w:rPr>
      </w:pPr>
    </w:p>
    <w:p w14:paraId="03333A74">
      <w:pPr>
        <w:pStyle w:val="2"/>
        <w:rPr>
          <w:rFonts w:hint="eastAsia" w:ascii="微软雅黑" w:hAnsi="微软雅黑" w:eastAsia="微软雅黑" w:cs="微软雅黑"/>
          <w:sz w:val="30"/>
          <w:szCs w:val="30"/>
          <w:lang w:val="en-US" w:eastAsia="zh-CN"/>
        </w:rPr>
      </w:pPr>
    </w:p>
    <w:p w14:paraId="21243146">
      <w:pPr>
        <w:pStyle w:val="2"/>
        <w:rPr>
          <w:rFonts w:hint="eastAsia" w:ascii="微软雅黑" w:hAnsi="微软雅黑" w:eastAsia="微软雅黑" w:cs="微软雅黑"/>
          <w:sz w:val="30"/>
          <w:szCs w:val="30"/>
          <w:lang w:val="en-US" w:eastAsia="zh-CN"/>
        </w:rPr>
      </w:pPr>
    </w:p>
    <w:p w14:paraId="58808574">
      <w:pPr>
        <w:pStyle w:val="2"/>
        <w:rPr>
          <w:rFonts w:hint="eastAsia" w:ascii="微软雅黑" w:hAnsi="微软雅黑" w:eastAsia="微软雅黑" w:cs="微软雅黑"/>
          <w:sz w:val="30"/>
          <w:szCs w:val="30"/>
          <w:lang w:val="en-US" w:eastAsia="zh-CN"/>
        </w:rPr>
      </w:pPr>
    </w:p>
    <w:p w14:paraId="0D53843A">
      <w:pPr>
        <w:pStyle w:val="2"/>
        <w:rPr>
          <w:rFonts w:hint="eastAsia" w:ascii="微软雅黑" w:hAnsi="微软雅黑" w:eastAsia="微软雅黑" w:cs="微软雅黑"/>
          <w:sz w:val="30"/>
          <w:szCs w:val="30"/>
          <w:lang w:val="en-US" w:eastAsia="zh-CN"/>
        </w:rPr>
      </w:pPr>
    </w:p>
    <w:p w14:paraId="035FD394">
      <w:pPr>
        <w:pStyle w:val="2"/>
        <w:rPr>
          <w:rFonts w:hint="eastAsia" w:ascii="微软雅黑" w:hAnsi="微软雅黑" w:eastAsia="微软雅黑" w:cs="微软雅黑"/>
          <w:sz w:val="30"/>
          <w:szCs w:val="30"/>
          <w:lang w:val="en-US" w:eastAsia="zh-CN"/>
        </w:rPr>
      </w:pPr>
    </w:p>
    <w:p w14:paraId="5FCC7EA7">
      <w:pPr>
        <w:pStyle w:val="2"/>
        <w:rPr>
          <w:rFonts w:hint="eastAsia" w:ascii="微软雅黑" w:hAnsi="微软雅黑" w:eastAsia="微软雅黑" w:cs="微软雅黑"/>
          <w:sz w:val="30"/>
          <w:szCs w:val="30"/>
          <w:lang w:val="en-US" w:eastAsia="zh-CN"/>
        </w:rPr>
      </w:pPr>
    </w:p>
    <w:p w14:paraId="7B3200E4">
      <w:pPr>
        <w:pStyle w:val="2"/>
        <w:rPr>
          <w:rFonts w:hint="eastAsia" w:ascii="微软雅黑" w:hAnsi="微软雅黑" w:eastAsia="微软雅黑" w:cs="微软雅黑"/>
          <w:sz w:val="30"/>
          <w:szCs w:val="30"/>
          <w:lang w:val="en-US" w:eastAsia="zh-CN"/>
        </w:rPr>
      </w:pPr>
    </w:p>
    <w:p w14:paraId="78798A90">
      <w:pPr>
        <w:pStyle w:val="2"/>
        <w:rPr>
          <w:rFonts w:hint="eastAsia" w:ascii="微软雅黑" w:hAnsi="微软雅黑" w:eastAsia="微软雅黑" w:cs="微软雅黑"/>
          <w:sz w:val="30"/>
          <w:szCs w:val="30"/>
          <w:lang w:val="en-US" w:eastAsia="zh-CN"/>
        </w:rPr>
      </w:pPr>
    </w:p>
    <w:p w14:paraId="3C326513">
      <w:pPr>
        <w:pStyle w:val="2"/>
        <w:rPr>
          <w:rFonts w:hint="eastAsia" w:ascii="微软雅黑" w:hAnsi="微软雅黑" w:eastAsia="微软雅黑" w:cs="微软雅黑"/>
          <w:sz w:val="30"/>
          <w:szCs w:val="30"/>
          <w:lang w:val="en-US" w:eastAsia="zh-CN"/>
        </w:rPr>
      </w:pPr>
    </w:p>
    <w:p w14:paraId="7CD509C5">
      <w:pPr>
        <w:pStyle w:val="2"/>
        <w:rPr>
          <w:rFonts w:hint="eastAsia" w:ascii="微软雅黑" w:hAnsi="微软雅黑" w:eastAsia="微软雅黑" w:cs="微软雅黑"/>
          <w:sz w:val="30"/>
          <w:szCs w:val="30"/>
          <w:lang w:val="en-US" w:eastAsia="zh-CN"/>
        </w:rPr>
      </w:pPr>
    </w:p>
    <w:p w14:paraId="23E448A4">
      <w:pPr>
        <w:pStyle w:val="2"/>
        <w:rPr>
          <w:rFonts w:hint="eastAsia" w:ascii="微软雅黑" w:hAnsi="微软雅黑" w:eastAsia="微软雅黑" w:cs="微软雅黑"/>
          <w:sz w:val="30"/>
          <w:szCs w:val="30"/>
          <w:lang w:val="en-US" w:eastAsia="zh-CN"/>
        </w:rPr>
      </w:pPr>
    </w:p>
    <w:p w14:paraId="1CDE0CBE">
      <w:pPr>
        <w:pStyle w:val="2"/>
        <w:rPr>
          <w:rFonts w:hint="eastAsia" w:ascii="微软雅黑" w:hAnsi="微软雅黑" w:eastAsia="微软雅黑" w:cs="微软雅黑"/>
          <w:sz w:val="30"/>
          <w:szCs w:val="30"/>
          <w:lang w:val="en-US" w:eastAsia="zh-CN"/>
        </w:rPr>
      </w:pPr>
    </w:p>
    <w:p w14:paraId="27F16404">
      <w:pPr>
        <w:pStyle w:val="2"/>
        <w:rPr>
          <w:rFonts w:hint="eastAsia" w:ascii="微软雅黑" w:hAnsi="微软雅黑" w:eastAsia="微软雅黑" w:cs="微软雅黑"/>
          <w:sz w:val="30"/>
          <w:szCs w:val="30"/>
          <w:lang w:val="en-US" w:eastAsia="zh-CN"/>
        </w:rPr>
      </w:pPr>
    </w:p>
    <w:p w14:paraId="6F12D4AE">
      <w:pPr>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br w:type="page"/>
      </w:r>
    </w:p>
    <w:p w14:paraId="55F9736B">
      <w:pPr>
        <w:pStyle w:val="2"/>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附件2</w:t>
      </w:r>
    </w:p>
    <w:p w14:paraId="01F40693">
      <w:pPr>
        <w:spacing w:line="600" w:lineRule="exact"/>
        <w:jc w:val="center"/>
        <w:rPr>
          <w:rFonts w:hint="eastAsia" w:ascii="仿宋" w:hAnsi="仿宋" w:eastAsia="仿宋" w:cs="仿宋"/>
          <w:b/>
          <w:bCs/>
          <w:color w:val="000000"/>
          <w:sz w:val="28"/>
          <w:szCs w:val="28"/>
          <w:lang w:eastAsia="zh-Hans"/>
        </w:rPr>
      </w:pPr>
      <w:r>
        <w:rPr>
          <w:rFonts w:hint="eastAsia" w:cs="仿宋"/>
          <w:b/>
          <w:bCs/>
          <w:color w:val="000000"/>
          <w:sz w:val="28"/>
          <w:szCs w:val="28"/>
          <w:u w:val="none"/>
          <w:lang w:eastAsia="zh-CN"/>
        </w:rPr>
        <w:t>海口空港综合保税区保安、保洁服务集中采购</w:t>
      </w:r>
      <w:r>
        <w:rPr>
          <w:rFonts w:hint="eastAsia" w:ascii="仿宋" w:hAnsi="仿宋" w:eastAsia="仿宋" w:cs="仿宋"/>
          <w:b/>
          <w:bCs/>
          <w:color w:val="000000"/>
          <w:sz w:val="28"/>
          <w:szCs w:val="28"/>
        </w:rPr>
        <w:t>考核标准及服务费支付</w:t>
      </w:r>
    </w:p>
    <w:p w14:paraId="7804C6ED">
      <w:pPr>
        <w:spacing w:line="600" w:lineRule="exact"/>
        <w:ind w:firstLine="640"/>
        <w:jc w:val="left"/>
        <w:rPr>
          <w:rFonts w:hint="eastAsia" w:ascii="仿宋" w:hAnsi="仿宋" w:eastAsia="仿宋" w:cs="仿宋"/>
          <w:color w:val="000000"/>
          <w:sz w:val="28"/>
          <w:szCs w:val="28"/>
        </w:rPr>
      </w:pPr>
      <w:r>
        <w:rPr>
          <w:rFonts w:hint="eastAsia" w:ascii="仿宋" w:hAnsi="仿宋" w:eastAsia="仿宋" w:cs="仿宋"/>
          <w:color w:val="000000"/>
          <w:sz w:val="28"/>
          <w:szCs w:val="28"/>
        </w:rPr>
        <w:t>服务费按月支付，委托人每</w:t>
      </w:r>
      <w:r>
        <w:rPr>
          <w:rFonts w:hint="eastAsia" w:ascii="仿宋" w:hAnsi="仿宋" w:eastAsia="仿宋" w:cs="仿宋"/>
          <w:color w:val="000000"/>
          <w:sz w:val="28"/>
          <w:szCs w:val="28"/>
          <w:lang w:eastAsia="zh-Hans"/>
        </w:rPr>
        <w:t>月对</w:t>
      </w:r>
      <w:r>
        <w:rPr>
          <w:rFonts w:hint="eastAsia" w:ascii="仿宋" w:hAnsi="仿宋" w:eastAsia="仿宋" w:cs="仿宋"/>
          <w:color w:val="000000"/>
          <w:sz w:val="28"/>
          <w:szCs w:val="28"/>
        </w:rPr>
        <w:t>服务单位的服务质量进行考核（详见附表），考核分数为换算分数，以（保洁、秩序维护服务（</w:t>
      </w:r>
      <w:r>
        <w:rPr>
          <w:rFonts w:hint="eastAsia" w:ascii="仿宋" w:hAnsi="仿宋" w:eastAsia="仿宋" w:cs="仿宋"/>
          <w:color w:val="000000"/>
          <w:sz w:val="28"/>
          <w:szCs w:val="28"/>
          <w:lang w:eastAsia="zh-Hans"/>
        </w:rPr>
        <w:t>含送餐服务</w:t>
      </w:r>
      <w:r>
        <w:rPr>
          <w:rFonts w:hint="eastAsia" w:ascii="仿宋" w:hAnsi="仿宋" w:eastAsia="仿宋" w:cs="仿宋"/>
          <w:color w:val="000000"/>
          <w:sz w:val="28"/>
          <w:szCs w:val="28"/>
        </w:rPr>
        <w:t>））考核总分÷</w:t>
      </w:r>
      <w:r>
        <w:rPr>
          <w:rFonts w:hint="eastAsia" w:cs="仿宋"/>
          <w:color w:val="000000"/>
          <w:sz w:val="28"/>
          <w:szCs w:val="28"/>
          <w:lang w:val="en-US" w:eastAsia="zh-CN"/>
        </w:rPr>
        <w:t>2</w:t>
      </w:r>
      <w:r>
        <w:rPr>
          <w:rFonts w:hint="eastAsia" w:ascii="仿宋" w:hAnsi="仿宋" w:eastAsia="仿宋" w:cs="仿宋"/>
          <w:color w:val="000000"/>
          <w:sz w:val="28"/>
          <w:szCs w:val="28"/>
        </w:rPr>
        <w:t>00</w:t>
      </w:r>
      <w:r>
        <w:rPr>
          <w:rFonts w:hint="default" w:ascii="Arial" w:hAnsi="Arial" w:eastAsia="仿宋" w:cs="Arial"/>
          <w:color w:val="000000"/>
          <w:sz w:val="28"/>
          <w:szCs w:val="28"/>
        </w:rPr>
        <w:t>×</w:t>
      </w:r>
      <w:r>
        <w:rPr>
          <w:rFonts w:hint="eastAsia" w:cs="仿宋"/>
          <w:color w:val="000000"/>
          <w:sz w:val="28"/>
          <w:szCs w:val="28"/>
          <w:lang w:val="en-US" w:eastAsia="zh-CN"/>
        </w:rPr>
        <w:t>100</w:t>
      </w:r>
      <w:r>
        <w:rPr>
          <w:rFonts w:hint="eastAsia" w:ascii="仿宋" w:hAnsi="仿宋" w:eastAsia="仿宋" w:cs="仿宋"/>
          <w:color w:val="000000"/>
          <w:sz w:val="28"/>
          <w:szCs w:val="28"/>
        </w:rPr>
        <w:t>进行换算，服务费支付与考核结果挂钩：</w:t>
      </w:r>
    </w:p>
    <w:p w14:paraId="515300A1">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1、考核分数≧90分，委托人按100%比例支付服务费；</w:t>
      </w:r>
    </w:p>
    <w:p w14:paraId="617AFC2C">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2、80分-89分，委托人按95%比例支付服务费；</w:t>
      </w:r>
    </w:p>
    <w:p w14:paraId="30979B8C">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3、70分-79分，委托人按90%比例支付服务费；</w:t>
      </w:r>
    </w:p>
    <w:p w14:paraId="65C2B996">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4、60分-69分，委托人按85%比例支付服务费；</w:t>
      </w:r>
    </w:p>
    <w:p w14:paraId="3B17B8C2">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5、60分以下，委托人按80%比例支付服务费，且服务方出具整改方案，如连续两月为60分以下，将解约退场。</w:t>
      </w:r>
    </w:p>
    <w:p w14:paraId="3B8743E1">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同时服务中遭到投诉，</w:t>
      </w:r>
      <w:r>
        <w:rPr>
          <w:rFonts w:hint="eastAsia" w:ascii="仿宋" w:hAnsi="仿宋" w:eastAsia="仿宋" w:cs="仿宋"/>
          <w:sz w:val="28"/>
          <w:szCs w:val="28"/>
          <w:lang w:eastAsia="zh-Hans"/>
        </w:rPr>
        <w:t>每扣</w:t>
      </w:r>
      <w:r>
        <w:rPr>
          <w:rFonts w:ascii="仿宋" w:hAnsi="仿宋" w:eastAsia="仿宋" w:cs="仿宋"/>
          <w:sz w:val="28"/>
          <w:szCs w:val="28"/>
          <w:lang w:eastAsia="zh-Hans"/>
        </w:rPr>
        <w:t>1</w:t>
      </w:r>
      <w:r>
        <w:rPr>
          <w:rFonts w:hint="eastAsia" w:ascii="仿宋" w:hAnsi="仿宋" w:eastAsia="仿宋" w:cs="仿宋"/>
          <w:sz w:val="28"/>
          <w:szCs w:val="28"/>
          <w:lang w:eastAsia="zh-Hans"/>
        </w:rPr>
        <w:t>分从服务费中扣除</w:t>
      </w:r>
      <w:r>
        <w:rPr>
          <w:rFonts w:ascii="仿宋" w:hAnsi="仿宋" w:eastAsia="仿宋" w:cs="仿宋"/>
          <w:sz w:val="28"/>
          <w:szCs w:val="28"/>
        </w:rPr>
        <w:t>100</w:t>
      </w:r>
      <w:r>
        <w:rPr>
          <w:rFonts w:hint="eastAsia" w:ascii="仿宋" w:hAnsi="仿宋" w:eastAsia="仿宋" w:cs="仿宋"/>
          <w:sz w:val="28"/>
          <w:szCs w:val="28"/>
        </w:rPr>
        <w:t>元。</w:t>
      </w:r>
    </w:p>
    <w:p w14:paraId="145CA457">
      <w:pPr>
        <w:snapToGrid w:val="0"/>
        <w:spacing w:line="600" w:lineRule="exact"/>
        <w:ind w:firstLine="402" w:firstLineChars="200"/>
        <w:jc w:val="center"/>
        <w:rPr>
          <w:rFonts w:hint="eastAsia" w:ascii="仿宋_GB2312" w:hAnsi="仿宋_GB2312" w:eastAsia="仿宋_GB2312" w:cs="仿宋_GB2312"/>
          <w:b/>
          <w:bCs/>
          <w:color w:val="000000"/>
          <w:kern w:val="0"/>
          <w:sz w:val="20"/>
        </w:rPr>
      </w:pPr>
      <w:r>
        <w:rPr>
          <w:rFonts w:hint="eastAsia" w:ascii="仿宋_GB2312" w:hAnsi="仿宋_GB2312" w:eastAsia="仿宋_GB2312" w:cs="仿宋_GB2312"/>
          <w:b/>
          <w:bCs/>
          <w:color w:val="000000"/>
          <w:kern w:val="0"/>
          <w:sz w:val="20"/>
        </w:rPr>
        <w:t>保洁服务评估标准</w:t>
      </w:r>
    </w:p>
    <w:tbl>
      <w:tblPr>
        <w:tblStyle w:val="23"/>
        <w:tblW w:w="50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1369"/>
        <w:gridCol w:w="2833"/>
        <w:gridCol w:w="1516"/>
        <w:gridCol w:w="621"/>
        <w:gridCol w:w="610"/>
        <w:gridCol w:w="989"/>
      </w:tblGrid>
      <w:tr w14:paraId="2FD2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000" w:type="pct"/>
            <w:gridSpan w:val="7"/>
            <w:vAlign w:val="center"/>
          </w:tcPr>
          <w:p w14:paraId="2A485F1B">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考评时间：           年   月   日至   年   月   日</w:t>
            </w:r>
          </w:p>
        </w:tc>
      </w:tr>
      <w:tr w14:paraId="2D4B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51" w:type="pct"/>
            <w:vAlign w:val="center"/>
          </w:tcPr>
          <w:p w14:paraId="04451EED">
            <w:pPr>
              <w:widowControl/>
              <w:adjustRightInd w:val="0"/>
              <w:snapToGrid w:val="0"/>
              <w:spacing w:line="300" w:lineRule="atLeas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区域</w:t>
            </w:r>
          </w:p>
        </w:tc>
        <w:tc>
          <w:tcPr>
            <w:tcW w:w="802" w:type="pct"/>
            <w:vAlign w:val="center"/>
          </w:tcPr>
          <w:p w14:paraId="31D602A2">
            <w:pPr>
              <w:widowControl/>
              <w:adjustRightInd w:val="0"/>
              <w:snapToGrid w:val="0"/>
              <w:spacing w:line="300" w:lineRule="atLeas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考核项目</w:t>
            </w:r>
          </w:p>
        </w:tc>
        <w:tc>
          <w:tcPr>
            <w:tcW w:w="1659" w:type="pct"/>
            <w:vAlign w:val="center"/>
          </w:tcPr>
          <w:p w14:paraId="1CA08E8D">
            <w:pPr>
              <w:widowControl/>
              <w:adjustRightInd w:val="0"/>
              <w:snapToGrid w:val="0"/>
              <w:spacing w:line="300" w:lineRule="atLeas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考核内容</w:t>
            </w:r>
          </w:p>
        </w:tc>
        <w:tc>
          <w:tcPr>
            <w:tcW w:w="886" w:type="pct"/>
            <w:vAlign w:val="center"/>
          </w:tcPr>
          <w:p w14:paraId="63AD301F">
            <w:pPr>
              <w:widowControl/>
              <w:adjustRightInd w:val="0"/>
              <w:snapToGrid w:val="0"/>
              <w:spacing w:line="300" w:lineRule="atLeas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扣分标准</w:t>
            </w:r>
          </w:p>
        </w:tc>
        <w:tc>
          <w:tcPr>
            <w:tcW w:w="364" w:type="pct"/>
            <w:vAlign w:val="center"/>
          </w:tcPr>
          <w:p w14:paraId="39526C28">
            <w:pPr>
              <w:widowControl/>
              <w:adjustRightInd w:val="0"/>
              <w:snapToGrid w:val="0"/>
              <w:spacing w:line="300" w:lineRule="atLeas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分值</w:t>
            </w:r>
          </w:p>
        </w:tc>
        <w:tc>
          <w:tcPr>
            <w:tcW w:w="357" w:type="pct"/>
            <w:vAlign w:val="center"/>
          </w:tcPr>
          <w:p w14:paraId="27BE41B2">
            <w:pPr>
              <w:widowControl/>
              <w:adjustRightInd w:val="0"/>
              <w:snapToGrid w:val="0"/>
              <w:spacing w:line="300" w:lineRule="atLeas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扣分</w:t>
            </w:r>
          </w:p>
        </w:tc>
        <w:tc>
          <w:tcPr>
            <w:tcW w:w="578" w:type="pct"/>
            <w:vAlign w:val="center"/>
          </w:tcPr>
          <w:p w14:paraId="6A728360">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特殊情况说明</w:t>
            </w:r>
          </w:p>
        </w:tc>
      </w:tr>
      <w:tr w14:paraId="0DC6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51" w:type="pct"/>
            <w:vMerge w:val="restart"/>
            <w:vAlign w:val="center"/>
          </w:tcPr>
          <w:p w14:paraId="39248FA1">
            <w:pPr>
              <w:widowControl/>
              <w:adjustRightInd w:val="0"/>
              <w:snapToGrid w:val="0"/>
              <w:spacing w:line="300" w:lineRule="atLeas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外环境</w:t>
            </w:r>
          </w:p>
        </w:tc>
        <w:tc>
          <w:tcPr>
            <w:tcW w:w="802" w:type="pct"/>
            <w:vAlign w:val="center"/>
          </w:tcPr>
          <w:p w14:paraId="42411EA1">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路面、停车场</w:t>
            </w:r>
          </w:p>
        </w:tc>
        <w:tc>
          <w:tcPr>
            <w:tcW w:w="1659" w:type="pct"/>
            <w:vAlign w:val="center"/>
          </w:tcPr>
          <w:p w14:paraId="5B8989DB">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sz w:val="20"/>
              </w:rPr>
              <w:t>无明显灰尘、污垢、水迹，每100㎡内烟头、纸屑平均不超过2个</w:t>
            </w:r>
          </w:p>
        </w:tc>
        <w:tc>
          <w:tcPr>
            <w:tcW w:w="886" w:type="pct"/>
            <w:vAlign w:val="center"/>
          </w:tcPr>
          <w:p w14:paraId="18ADFD2E">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每发现一处不合格扣1分</w:t>
            </w:r>
          </w:p>
        </w:tc>
        <w:tc>
          <w:tcPr>
            <w:tcW w:w="364" w:type="pct"/>
            <w:vMerge w:val="restart"/>
            <w:vAlign w:val="center"/>
          </w:tcPr>
          <w:p w14:paraId="150DBC36">
            <w:pPr>
              <w:widowControl/>
              <w:adjustRightInd w:val="0"/>
              <w:snapToGrid w:val="0"/>
              <w:spacing w:line="300" w:lineRule="atLeas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30分</w:t>
            </w:r>
          </w:p>
        </w:tc>
        <w:tc>
          <w:tcPr>
            <w:tcW w:w="357" w:type="pct"/>
            <w:vMerge w:val="restart"/>
            <w:vAlign w:val="center"/>
          </w:tcPr>
          <w:p w14:paraId="02BDD210">
            <w:pPr>
              <w:widowControl/>
              <w:adjustRightInd w:val="0"/>
              <w:snapToGrid w:val="0"/>
              <w:spacing w:line="300" w:lineRule="atLeas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　</w:t>
            </w:r>
          </w:p>
        </w:tc>
        <w:tc>
          <w:tcPr>
            <w:tcW w:w="578" w:type="pct"/>
            <w:vMerge w:val="restart"/>
            <w:vAlign w:val="center"/>
          </w:tcPr>
          <w:p w14:paraId="1ACDC86C">
            <w:pPr>
              <w:widowControl/>
              <w:adjustRightInd w:val="0"/>
              <w:snapToGrid w:val="0"/>
              <w:spacing w:line="300" w:lineRule="atLeas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　</w:t>
            </w:r>
          </w:p>
        </w:tc>
      </w:tr>
      <w:tr w14:paraId="665A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4EDA96CF">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32ADA0FD">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绿化带附近、花池沿</w:t>
            </w:r>
          </w:p>
        </w:tc>
        <w:tc>
          <w:tcPr>
            <w:tcW w:w="1659" w:type="pct"/>
            <w:vAlign w:val="center"/>
          </w:tcPr>
          <w:p w14:paraId="7BE3B68D">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sz w:val="20"/>
              </w:rPr>
              <w:t>无纸屑、烟头、明显落叶等杂物。</w:t>
            </w:r>
          </w:p>
        </w:tc>
        <w:tc>
          <w:tcPr>
            <w:tcW w:w="886" w:type="pct"/>
          </w:tcPr>
          <w:p w14:paraId="3F50DE07">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23E882F7">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357" w:type="pct"/>
            <w:vMerge w:val="continue"/>
            <w:vAlign w:val="center"/>
          </w:tcPr>
          <w:p w14:paraId="091217AC">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4D6AD31E">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1D9C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66419320">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2CAD8716">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指示牌、标示牌、休闲桌椅</w:t>
            </w:r>
          </w:p>
        </w:tc>
        <w:tc>
          <w:tcPr>
            <w:tcW w:w="1659" w:type="pct"/>
            <w:vAlign w:val="center"/>
          </w:tcPr>
          <w:p w14:paraId="0D84E1AE">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擦拭无明显灰尘、污渍</w:t>
            </w:r>
          </w:p>
        </w:tc>
        <w:tc>
          <w:tcPr>
            <w:tcW w:w="886" w:type="pct"/>
          </w:tcPr>
          <w:p w14:paraId="011F7AA3">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36A24709">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357" w:type="pct"/>
            <w:vMerge w:val="continue"/>
            <w:vAlign w:val="center"/>
          </w:tcPr>
          <w:p w14:paraId="3A9EB75E">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270991D2">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1197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306D742A">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15C50CFE">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墙壁低位（1.5以下）</w:t>
            </w:r>
          </w:p>
        </w:tc>
        <w:tc>
          <w:tcPr>
            <w:tcW w:w="1659" w:type="pct"/>
            <w:vAlign w:val="center"/>
          </w:tcPr>
          <w:p w14:paraId="67E03A9F">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墙面干净，目视无明显积尘、污渍</w:t>
            </w:r>
          </w:p>
        </w:tc>
        <w:tc>
          <w:tcPr>
            <w:tcW w:w="886" w:type="pct"/>
          </w:tcPr>
          <w:p w14:paraId="2E8576E3">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3201B041">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357" w:type="pct"/>
            <w:vMerge w:val="continue"/>
            <w:vAlign w:val="center"/>
          </w:tcPr>
          <w:p w14:paraId="40D7D3A2">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5DDE40AE">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6035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35AB1EBB">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7B1F2D67">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墙壁</w:t>
            </w:r>
          </w:p>
        </w:tc>
        <w:tc>
          <w:tcPr>
            <w:tcW w:w="1659" w:type="pct"/>
            <w:vAlign w:val="center"/>
          </w:tcPr>
          <w:p w14:paraId="513A0F1B">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无严重积尘、无小广告等张贴物</w:t>
            </w:r>
          </w:p>
        </w:tc>
        <w:tc>
          <w:tcPr>
            <w:tcW w:w="886" w:type="pct"/>
          </w:tcPr>
          <w:p w14:paraId="235DFFFC">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2DF9CFFF">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357" w:type="pct"/>
            <w:vMerge w:val="continue"/>
            <w:vAlign w:val="center"/>
          </w:tcPr>
          <w:p w14:paraId="0A477F48">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164A03C4">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0EEF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51" w:type="pct"/>
            <w:vMerge w:val="continue"/>
            <w:vAlign w:val="center"/>
          </w:tcPr>
          <w:p w14:paraId="4893E7BD">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3F6DC10A">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漏沙井</w:t>
            </w:r>
          </w:p>
        </w:tc>
        <w:tc>
          <w:tcPr>
            <w:tcW w:w="1659" w:type="pct"/>
            <w:vAlign w:val="center"/>
          </w:tcPr>
          <w:p w14:paraId="4E58DE24">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清理及时，无沉积物</w:t>
            </w:r>
          </w:p>
        </w:tc>
        <w:tc>
          <w:tcPr>
            <w:tcW w:w="886" w:type="pct"/>
          </w:tcPr>
          <w:p w14:paraId="11E52739">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63386932">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357" w:type="pct"/>
            <w:vMerge w:val="continue"/>
            <w:vAlign w:val="center"/>
          </w:tcPr>
          <w:p w14:paraId="13EEFBA3">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496E6301">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54A9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1" w:type="pct"/>
            <w:vMerge w:val="continue"/>
            <w:vAlign w:val="center"/>
          </w:tcPr>
          <w:p w14:paraId="44FABEDE">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6823E6D8">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水沟</w:t>
            </w:r>
          </w:p>
        </w:tc>
        <w:tc>
          <w:tcPr>
            <w:tcW w:w="1659" w:type="pct"/>
            <w:vAlign w:val="center"/>
          </w:tcPr>
          <w:p w14:paraId="2E37A63C">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排水畅通</w:t>
            </w:r>
          </w:p>
        </w:tc>
        <w:tc>
          <w:tcPr>
            <w:tcW w:w="886" w:type="pct"/>
          </w:tcPr>
          <w:p w14:paraId="4612235B">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48BBA5BE">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357" w:type="pct"/>
            <w:vMerge w:val="continue"/>
            <w:vAlign w:val="center"/>
          </w:tcPr>
          <w:p w14:paraId="16A119D6">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5E005B7F">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49CE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13C59D1D">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5773A9B0">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高位灯饰、围墙灯</w:t>
            </w:r>
          </w:p>
        </w:tc>
        <w:tc>
          <w:tcPr>
            <w:tcW w:w="1659" w:type="pct"/>
            <w:vAlign w:val="center"/>
          </w:tcPr>
          <w:p w14:paraId="09EB9420">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目视无明显积尘、无污垢</w:t>
            </w:r>
          </w:p>
        </w:tc>
        <w:tc>
          <w:tcPr>
            <w:tcW w:w="886" w:type="pct"/>
          </w:tcPr>
          <w:p w14:paraId="559A3623">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77F7C3E2">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357" w:type="pct"/>
            <w:vMerge w:val="continue"/>
            <w:vAlign w:val="center"/>
          </w:tcPr>
          <w:p w14:paraId="0332E813">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10D68C32">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72E9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51" w:type="pct"/>
            <w:vMerge w:val="continue"/>
            <w:vAlign w:val="center"/>
          </w:tcPr>
          <w:p w14:paraId="2B05A8D8">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3B2466BD">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垃圾桶</w:t>
            </w:r>
          </w:p>
        </w:tc>
        <w:tc>
          <w:tcPr>
            <w:tcW w:w="1659" w:type="pct"/>
            <w:vAlign w:val="center"/>
          </w:tcPr>
          <w:p w14:paraId="367DF914">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表面无污垢、无异味，周边无散落垃圾</w:t>
            </w:r>
          </w:p>
        </w:tc>
        <w:tc>
          <w:tcPr>
            <w:tcW w:w="886" w:type="pct"/>
          </w:tcPr>
          <w:p w14:paraId="04D28CC1">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6AE17703">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357" w:type="pct"/>
            <w:vMerge w:val="continue"/>
            <w:vAlign w:val="center"/>
          </w:tcPr>
          <w:p w14:paraId="6983D87E">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62A566F3">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6461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4758E55A">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32A0C8B3">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门岗房</w:t>
            </w:r>
          </w:p>
        </w:tc>
        <w:tc>
          <w:tcPr>
            <w:tcW w:w="1659" w:type="pct"/>
            <w:vAlign w:val="center"/>
          </w:tcPr>
          <w:p w14:paraId="1E89EAAE">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无积尘、无污垢</w:t>
            </w:r>
          </w:p>
        </w:tc>
        <w:tc>
          <w:tcPr>
            <w:tcW w:w="886" w:type="pct"/>
          </w:tcPr>
          <w:p w14:paraId="1EEBB6D0">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5B355FCE">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357" w:type="pct"/>
            <w:vMerge w:val="continue"/>
            <w:vAlign w:val="center"/>
          </w:tcPr>
          <w:p w14:paraId="5DC4F474">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038B93E9">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5BB9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353E94E6">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52C456F8">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垃圾房</w:t>
            </w:r>
          </w:p>
        </w:tc>
        <w:tc>
          <w:tcPr>
            <w:tcW w:w="1659" w:type="pct"/>
            <w:vAlign w:val="center"/>
          </w:tcPr>
          <w:p w14:paraId="17A9D2E2">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清运及时，无异味</w:t>
            </w:r>
            <w:r>
              <w:rPr>
                <w:rFonts w:hint="eastAsia" w:ascii="仿宋_GB2312" w:hAnsi="仿宋_GB2312" w:eastAsia="仿宋_GB2312" w:cs="仿宋_GB2312"/>
                <w:color w:val="000000"/>
                <w:sz w:val="20"/>
              </w:rPr>
              <w:t>、无污渍</w:t>
            </w:r>
          </w:p>
          <w:p w14:paraId="63EB4121">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生活垃圾实行分类存放、分类回收制度。</w:t>
            </w:r>
          </w:p>
        </w:tc>
        <w:tc>
          <w:tcPr>
            <w:tcW w:w="886" w:type="pct"/>
          </w:tcPr>
          <w:p w14:paraId="25C15821">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41F3E27C">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357" w:type="pct"/>
            <w:vMerge w:val="continue"/>
            <w:vAlign w:val="center"/>
          </w:tcPr>
          <w:p w14:paraId="12DA45A5">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1E536FFF">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5729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3FE78CF5">
            <w:pPr>
              <w:widowControl/>
              <w:adjustRightInd w:val="0"/>
              <w:snapToGrid w:val="0"/>
              <w:spacing w:line="300" w:lineRule="atLeast"/>
              <w:jc w:val="center"/>
              <w:rPr>
                <w:rFonts w:hint="eastAsia" w:ascii="仿宋_GB2312" w:hAnsi="仿宋_GB2312" w:eastAsia="仿宋_GB2312" w:cs="仿宋_GB2312"/>
                <w:color w:val="000000"/>
                <w:kern w:val="0"/>
                <w:sz w:val="20"/>
              </w:rPr>
            </w:pPr>
          </w:p>
        </w:tc>
        <w:tc>
          <w:tcPr>
            <w:tcW w:w="802" w:type="pct"/>
            <w:vAlign w:val="center"/>
          </w:tcPr>
          <w:p w14:paraId="49A763B2">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四害消杀</w:t>
            </w:r>
          </w:p>
        </w:tc>
        <w:tc>
          <w:tcPr>
            <w:tcW w:w="1659" w:type="pct"/>
            <w:vAlign w:val="center"/>
          </w:tcPr>
          <w:p w14:paraId="349A7144">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每月进行1次消杀工作，并做好记录</w:t>
            </w:r>
          </w:p>
        </w:tc>
        <w:tc>
          <w:tcPr>
            <w:tcW w:w="886" w:type="pct"/>
          </w:tcPr>
          <w:p w14:paraId="51D4E272">
            <w:pPr>
              <w:adjustRightInd w:val="0"/>
              <w:snapToGrid w:val="0"/>
              <w:spacing w:line="300" w:lineRule="atLeas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47D7D2F4">
            <w:pPr>
              <w:adjustRightInd w:val="0"/>
              <w:snapToGrid w:val="0"/>
              <w:spacing w:line="300" w:lineRule="atLeast"/>
              <w:jc w:val="center"/>
              <w:rPr>
                <w:rFonts w:hint="eastAsia" w:ascii="仿宋_GB2312" w:hAnsi="仿宋_GB2312" w:eastAsia="仿宋_GB2312" w:cs="仿宋_GB2312"/>
                <w:color w:val="000000"/>
                <w:kern w:val="0"/>
                <w:sz w:val="20"/>
              </w:rPr>
            </w:pPr>
          </w:p>
        </w:tc>
        <w:tc>
          <w:tcPr>
            <w:tcW w:w="357" w:type="pct"/>
            <w:vMerge w:val="continue"/>
            <w:vAlign w:val="center"/>
          </w:tcPr>
          <w:p w14:paraId="55A1024C">
            <w:pPr>
              <w:widowControl/>
              <w:adjustRightInd w:val="0"/>
              <w:snapToGrid w:val="0"/>
              <w:spacing w:line="300" w:lineRule="atLeast"/>
              <w:jc w:val="center"/>
              <w:rPr>
                <w:rFonts w:hint="eastAsia" w:ascii="仿宋_GB2312" w:hAnsi="仿宋_GB2312" w:eastAsia="仿宋_GB2312" w:cs="仿宋_GB2312"/>
                <w:color w:val="000000"/>
                <w:kern w:val="0"/>
                <w:sz w:val="20"/>
              </w:rPr>
            </w:pPr>
          </w:p>
        </w:tc>
        <w:tc>
          <w:tcPr>
            <w:tcW w:w="578" w:type="pct"/>
            <w:vMerge w:val="continue"/>
            <w:vAlign w:val="center"/>
          </w:tcPr>
          <w:p w14:paraId="32B1569F">
            <w:pPr>
              <w:adjustRightInd w:val="0"/>
              <w:snapToGrid w:val="0"/>
              <w:spacing w:line="300" w:lineRule="atLeast"/>
              <w:jc w:val="left"/>
              <w:rPr>
                <w:rFonts w:hint="eastAsia" w:ascii="仿宋_GB2312" w:hAnsi="仿宋_GB2312" w:eastAsia="仿宋_GB2312" w:cs="仿宋_GB2312"/>
                <w:color w:val="000000"/>
                <w:kern w:val="0"/>
                <w:sz w:val="20"/>
              </w:rPr>
            </w:pPr>
          </w:p>
        </w:tc>
      </w:tr>
      <w:tr w14:paraId="1A9E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4B02E59D">
            <w:pPr>
              <w:widowControl/>
              <w:adjustRightInd w:val="0"/>
              <w:snapToGrid w:val="0"/>
              <w:spacing w:line="300" w:lineRule="atLeast"/>
              <w:jc w:val="center"/>
              <w:rPr>
                <w:rFonts w:hint="eastAsia" w:ascii="仿宋_GB2312" w:hAnsi="仿宋_GB2312" w:eastAsia="仿宋_GB2312" w:cs="仿宋_GB2312"/>
                <w:color w:val="000000"/>
                <w:kern w:val="0"/>
                <w:sz w:val="20"/>
              </w:rPr>
            </w:pPr>
          </w:p>
        </w:tc>
        <w:tc>
          <w:tcPr>
            <w:tcW w:w="802" w:type="pct"/>
            <w:vAlign w:val="center"/>
          </w:tcPr>
          <w:p w14:paraId="26FE4991">
            <w:pPr>
              <w:adjustRightInd w:val="0"/>
              <w:snapToGrid w:val="0"/>
              <w:spacing w:line="300" w:lineRule="atLeas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幕墙清洗</w:t>
            </w:r>
          </w:p>
        </w:tc>
        <w:tc>
          <w:tcPr>
            <w:tcW w:w="1659" w:type="pct"/>
            <w:vAlign w:val="center"/>
          </w:tcPr>
          <w:p w14:paraId="50D6E982">
            <w:pPr>
              <w:adjustRightInd w:val="0"/>
              <w:snapToGrid w:val="0"/>
              <w:spacing w:line="300" w:lineRule="atLeas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每年清洗一次玻璃幕墙</w:t>
            </w:r>
          </w:p>
        </w:tc>
        <w:tc>
          <w:tcPr>
            <w:tcW w:w="886" w:type="pct"/>
          </w:tcPr>
          <w:p w14:paraId="7164EA09">
            <w:pPr>
              <w:adjustRightInd w:val="0"/>
              <w:snapToGrid w:val="0"/>
              <w:spacing w:line="300" w:lineRule="atLeas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1F1A649E">
            <w:pPr>
              <w:adjustRightInd w:val="0"/>
              <w:snapToGrid w:val="0"/>
              <w:spacing w:line="300" w:lineRule="atLeast"/>
              <w:jc w:val="center"/>
              <w:rPr>
                <w:rFonts w:hint="eastAsia" w:ascii="仿宋_GB2312" w:hAnsi="仿宋_GB2312" w:eastAsia="仿宋_GB2312" w:cs="仿宋_GB2312"/>
                <w:color w:val="000000"/>
                <w:kern w:val="0"/>
                <w:sz w:val="20"/>
              </w:rPr>
            </w:pPr>
          </w:p>
        </w:tc>
        <w:tc>
          <w:tcPr>
            <w:tcW w:w="357" w:type="pct"/>
            <w:vMerge w:val="continue"/>
            <w:vAlign w:val="center"/>
          </w:tcPr>
          <w:p w14:paraId="6FA03455">
            <w:pPr>
              <w:widowControl/>
              <w:adjustRightInd w:val="0"/>
              <w:snapToGrid w:val="0"/>
              <w:spacing w:line="300" w:lineRule="atLeast"/>
              <w:jc w:val="center"/>
              <w:rPr>
                <w:rFonts w:hint="eastAsia" w:ascii="仿宋_GB2312" w:hAnsi="仿宋_GB2312" w:eastAsia="仿宋_GB2312" w:cs="仿宋_GB2312"/>
                <w:color w:val="000000"/>
                <w:kern w:val="0"/>
                <w:sz w:val="20"/>
              </w:rPr>
            </w:pPr>
          </w:p>
        </w:tc>
        <w:tc>
          <w:tcPr>
            <w:tcW w:w="578" w:type="pct"/>
            <w:vMerge w:val="continue"/>
            <w:vAlign w:val="center"/>
          </w:tcPr>
          <w:p w14:paraId="0FA9CBF4">
            <w:pPr>
              <w:adjustRightInd w:val="0"/>
              <w:snapToGrid w:val="0"/>
              <w:spacing w:line="300" w:lineRule="atLeast"/>
              <w:jc w:val="left"/>
              <w:rPr>
                <w:rFonts w:hint="eastAsia" w:ascii="仿宋_GB2312" w:hAnsi="仿宋_GB2312" w:eastAsia="仿宋_GB2312" w:cs="仿宋_GB2312"/>
                <w:color w:val="000000"/>
                <w:kern w:val="0"/>
                <w:sz w:val="20"/>
              </w:rPr>
            </w:pPr>
          </w:p>
        </w:tc>
      </w:tr>
      <w:tr w14:paraId="5F32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restart"/>
            <w:vAlign w:val="center"/>
          </w:tcPr>
          <w:p w14:paraId="2F3BDB66">
            <w:pPr>
              <w:widowControl/>
              <w:adjustRightInd w:val="0"/>
              <w:snapToGrid w:val="0"/>
              <w:spacing w:line="300" w:lineRule="atLeas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消防通道</w:t>
            </w:r>
          </w:p>
        </w:tc>
        <w:tc>
          <w:tcPr>
            <w:tcW w:w="802" w:type="pct"/>
            <w:vAlign w:val="center"/>
          </w:tcPr>
          <w:p w14:paraId="76FCD08D">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平台地面、踏步</w:t>
            </w:r>
          </w:p>
        </w:tc>
        <w:tc>
          <w:tcPr>
            <w:tcW w:w="1659" w:type="pct"/>
            <w:vAlign w:val="center"/>
          </w:tcPr>
          <w:p w14:paraId="1F0C4972">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sz w:val="20"/>
              </w:rPr>
              <w:t>无灰尘、无污渍。</w:t>
            </w:r>
          </w:p>
        </w:tc>
        <w:tc>
          <w:tcPr>
            <w:tcW w:w="886" w:type="pct"/>
          </w:tcPr>
          <w:p w14:paraId="2300E92A">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restart"/>
            <w:vAlign w:val="center"/>
          </w:tcPr>
          <w:p w14:paraId="782FF44E">
            <w:pPr>
              <w:widowControl/>
              <w:adjustRightInd w:val="0"/>
              <w:snapToGrid w:val="0"/>
              <w:spacing w:line="300" w:lineRule="atLeas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20分</w:t>
            </w:r>
          </w:p>
          <w:p w14:paraId="58139C52">
            <w:pPr>
              <w:adjustRightInd w:val="0"/>
              <w:snapToGrid w:val="0"/>
              <w:spacing w:line="300" w:lineRule="atLeast"/>
              <w:jc w:val="center"/>
              <w:rPr>
                <w:rFonts w:hint="eastAsia" w:ascii="仿宋_GB2312" w:hAnsi="仿宋_GB2312" w:eastAsia="仿宋_GB2312" w:cs="仿宋_GB2312"/>
                <w:color w:val="000000"/>
                <w:kern w:val="0"/>
                <w:sz w:val="20"/>
              </w:rPr>
            </w:pPr>
          </w:p>
        </w:tc>
        <w:tc>
          <w:tcPr>
            <w:tcW w:w="357" w:type="pct"/>
            <w:vMerge w:val="restart"/>
            <w:vAlign w:val="center"/>
          </w:tcPr>
          <w:p w14:paraId="40A7BA61">
            <w:pPr>
              <w:widowControl/>
              <w:adjustRightInd w:val="0"/>
              <w:snapToGrid w:val="0"/>
              <w:spacing w:line="300" w:lineRule="atLeast"/>
              <w:jc w:val="center"/>
              <w:rPr>
                <w:rFonts w:hint="eastAsia" w:ascii="仿宋_GB2312" w:hAnsi="仿宋_GB2312" w:eastAsia="仿宋_GB2312" w:cs="仿宋_GB2312"/>
                <w:color w:val="000000"/>
                <w:kern w:val="0"/>
                <w:sz w:val="20"/>
              </w:rPr>
            </w:pPr>
          </w:p>
        </w:tc>
        <w:tc>
          <w:tcPr>
            <w:tcW w:w="578" w:type="pct"/>
            <w:vMerge w:val="restart"/>
            <w:vAlign w:val="center"/>
          </w:tcPr>
          <w:p w14:paraId="3B160FE3">
            <w:pPr>
              <w:widowControl/>
              <w:adjustRightInd w:val="0"/>
              <w:snapToGrid w:val="0"/>
              <w:spacing w:line="300" w:lineRule="atLeas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　</w:t>
            </w:r>
          </w:p>
          <w:p w14:paraId="0071833C">
            <w:pPr>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　</w:t>
            </w:r>
          </w:p>
        </w:tc>
      </w:tr>
      <w:tr w14:paraId="565C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68E3EE2C">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2A585CA7">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扶手、扶手铁艺</w:t>
            </w:r>
          </w:p>
        </w:tc>
        <w:tc>
          <w:tcPr>
            <w:tcW w:w="1659" w:type="pct"/>
          </w:tcPr>
          <w:p w14:paraId="7B17781C">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表面洁净、无灰尘、无污渍</w:t>
            </w:r>
          </w:p>
        </w:tc>
        <w:tc>
          <w:tcPr>
            <w:tcW w:w="886" w:type="pct"/>
          </w:tcPr>
          <w:p w14:paraId="1FF84E2E">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16B5D8EB">
            <w:pPr>
              <w:adjustRightInd w:val="0"/>
              <w:snapToGrid w:val="0"/>
              <w:spacing w:line="300" w:lineRule="atLeast"/>
              <w:jc w:val="center"/>
              <w:rPr>
                <w:rFonts w:hint="eastAsia" w:ascii="仿宋_GB2312" w:hAnsi="仿宋_GB2312" w:eastAsia="仿宋_GB2312" w:cs="仿宋_GB2312"/>
                <w:color w:val="000000"/>
                <w:kern w:val="0"/>
                <w:sz w:val="20"/>
              </w:rPr>
            </w:pPr>
          </w:p>
        </w:tc>
        <w:tc>
          <w:tcPr>
            <w:tcW w:w="357" w:type="pct"/>
            <w:vMerge w:val="continue"/>
            <w:vAlign w:val="center"/>
          </w:tcPr>
          <w:p w14:paraId="5487692E">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1E286394">
            <w:pPr>
              <w:adjustRightInd w:val="0"/>
              <w:snapToGrid w:val="0"/>
              <w:spacing w:line="300" w:lineRule="atLeast"/>
              <w:jc w:val="left"/>
              <w:rPr>
                <w:rFonts w:hint="eastAsia" w:ascii="仿宋_GB2312" w:hAnsi="仿宋_GB2312" w:eastAsia="仿宋_GB2312" w:cs="仿宋_GB2312"/>
                <w:color w:val="000000"/>
                <w:kern w:val="0"/>
                <w:sz w:val="20"/>
              </w:rPr>
            </w:pPr>
          </w:p>
        </w:tc>
      </w:tr>
      <w:tr w14:paraId="0C8F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172136CD">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4AD17B7E">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地脚线、墙壁附属设施、门窗、窗台</w:t>
            </w:r>
          </w:p>
        </w:tc>
        <w:tc>
          <w:tcPr>
            <w:tcW w:w="1659" w:type="pct"/>
          </w:tcPr>
          <w:p w14:paraId="6F201528">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无污渍、无尘、无蜘蛛网。</w:t>
            </w:r>
          </w:p>
        </w:tc>
        <w:tc>
          <w:tcPr>
            <w:tcW w:w="886" w:type="pct"/>
          </w:tcPr>
          <w:p w14:paraId="7DD21ADD">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00BF0955">
            <w:pPr>
              <w:widowControl/>
              <w:adjustRightInd w:val="0"/>
              <w:snapToGrid w:val="0"/>
              <w:spacing w:line="300" w:lineRule="atLeast"/>
              <w:jc w:val="center"/>
              <w:rPr>
                <w:rFonts w:hint="eastAsia" w:ascii="仿宋_GB2312" w:hAnsi="仿宋_GB2312" w:eastAsia="仿宋_GB2312" w:cs="仿宋_GB2312"/>
                <w:color w:val="000000"/>
                <w:kern w:val="0"/>
                <w:sz w:val="20"/>
              </w:rPr>
            </w:pPr>
          </w:p>
        </w:tc>
        <w:tc>
          <w:tcPr>
            <w:tcW w:w="357" w:type="pct"/>
            <w:vMerge w:val="continue"/>
            <w:vAlign w:val="center"/>
          </w:tcPr>
          <w:p w14:paraId="2EDE9877">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5577DCE4">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72F5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5BD7EB97">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25354569">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天花板、风口、灯饰、牌</w:t>
            </w:r>
          </w:p>
        </w:tc>
        <w:tc>
          <w:tcPr>
            <w:tcW w:w="1659" w:type="pct"/>
          </w:tcPr>
          <w:p w14:paraId="3F781176">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无污渍、无尘、无蜘蛛网。</w:t>
            </w:r>
          </w:p>
        </w:tc>
        <w:tc>
          <w:tcPr>
            <w:tcW w:w="886" w:type="pct"/>
          </w:tcPr>
          <w:p w14:paraId="1C4DE4C6">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4191E9B3">
            <w:pPr>
              <w:widowControl/>
              <w:adjustRightInd w:val="0"/>
              <w:snapToGrid w:val="0"/>
              <w:spacing w:line="300" w:lineRule="atLeast"/>
              <w:jc w:val="center"/>
              <w:rPr>
                <w:rFonts w:hint="eastAsia" w:ascii="仿宋_GB2312" w:hAnsi="仿宋_GB2312" w:eastAsia="仿宋_GB2312" w:cs="仿宋_GB2312"/>
                <w:color w:val="000000"/>
                <w:kern w:val="0"/>
                <w:sz w:val="20"/>
              </w:rPr>
            </w:pPr>
          </w:p>
        </w:tc>
        <w:tc>
          <w:tcPr>
            <w:tcW w:w="357" w:type="pct"/>
            <w:vMerge w:val="continue"/>
            <w:vAlign w:val="center"/>
          </w:tcPr>
          <w:p w14:paraId="1C0315D8">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54AF10B6">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0005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39F2C597">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4769DA5B">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墙壁低位（1.5米以下）</w:t>
            </w:r>
          </w:p>
        </w:tc>
        <w:tc>
          <w:tcPr>
            <w:tcW w:w="1659" w:type="pct"/>
          </w:tcPr>
          <w:p w14:paraId="1A8DAA6F">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无污渍、无尘、无蜘蛛网。</w:t>
            </w:r>
          </w:p>
        </w:tc>
        <w:tc>
          <w:tcPr>
            <w:tcW w:w="886" w:type="pct"/>
          </w:tcPr>
          <w:p w14:paraId="20AE6EC7">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58D7FC40">
            <w:pPr>
              <w:widowControl/>
              <w:adjustRightInd w:val="0"/>
              <w:snapToGrid w:val="0"/>
              <w:spacing w:line="300" w:lineRule="atLeast"/>
              <w:jc w:val="center"/>
              <w:rPr>
                <w:rFonts w:hint="eastAsia" w:ascii="仿宋_GB2312" w:hAnsi="仿宋_GB2312" w:eastAsia="仿宋_GB2312" w:cs="仿宋_GB2312"/>
                <w:color w:val="000000"/>
                <w:kern w:val="0"/>
                <w:sz w:val="20"/>
              </w:rPr>
            </w:pPr>
          </w:p>
        </w:tc>
        <w:tc>
          <w:tcPr>
            <w:tcW w:w="357" w:type="pct"/>
            <w:vMerge w:val="continue"/>
            <w:vAlign w:val="center"/>
          </w:tcPr>
          <w:p w14:paraId="5CE26833">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01BD6E45">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25B3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73363587">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56CF0E86">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墙壁高位（1.5米以上）</w:t>
            </w:r>
          </w:p>
        </w:tc>
        <w:tc>
          <w:tcPr>
            <w:tcW w:w="1659" w:type="pct"/>
          </w:tcPr>
          <w:p w14:paraId="7E61332F">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无污渍、无尘、无蜘蛛网。</w:t>
            </w:r>
          </w:p>
        </w:tc>
        <w:tc>
          <w:tcPr>
            <w:tcW w:w="886" w:type="pct"/>
          </w:tcPr>
          <w:p w14:paraId="52E7CB21">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64268D78">
            <w:pPr>
              <w:widowControl/>
              <w:adjustRightInd w:val="0"/>
              <w:snapToGrid w:val="0"/>
              <w:spacing w:line="300" w:lineRule="atLeast"/>
              <w:jc w:val="center"/>
              <w:rPr>
                <w:rFonts w:hint="eastAsia" w:ascii="仿宋_GB2312" w:hAnsi="仿宋_GB2312" w:eastAsia="仿宋_GB2312" w:cs="仿宋_GB2312"/>
                <w:color w:val="000000"/>
                <w:kern w:val="0"/>
                <w:sz w:val="20"/>
              </w:rPr>
            </w:pPr>
          </w:p>
        </w:tc>
        <w:tc>
          <w:tcPr>
            <w:tcW w:w="357" w:type="pct"/>
            <w:vMerge w:val="continue"/>
            <w:vAlign w:val="center"/>
          </w:tcPr>
          <w:p w14:paraId="78AD6D31">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44BB3275">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11D1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75BDE561">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5298F939">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玻璃内面</w:t>
            </w:r>
          </w:p>
        </w:tc>
        <w:tc>
          <w:tcPr>
            <w:tcW w:w="1659" w:type="pct"/>
          </w:tcPr>
          <w:p w14:paraId="186F3FFF">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无积尘、无污渍、光亮。</w:t>
            </w:r>
          </w:p>
        </w:tc>
        <w:tc>
          <w:tcPr>
            <w:tcW w:w="886" w:type="pct"/>
          </w:tcPr>
          <w:p w14:paraId="49F3459E">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3D99397F">
            <w:pPr>
              <w:widowControl/>
              <w:adjustRightInd w:val="0"/>
              <w:snapToGrid w:val="0"/>
              <w:spacing w:line="300" w:lineRule="atLeast"/>
              <w:jc w:val="center"/>
              <w:rPr>
                <w:rFonts w:hint="eastAsia" w:ascii="仿宋_GB2312" w:hAnsi="仿宋_GB2312" w:eastAsia="仿宋_GB2312" w:cs="仿宋_GB2312"/>
                <w:color w:val="000000"/>
                <w:kern w:val="0"/>
                <w:sz w:val="20"/>
              </w:rPr>
            </w:pPr>
          </w:p>
        </w:tc>
        <w:tc>
          <w:tcPr>
            <w:tcW w:w="357" w:type="pct"/>
            <w:vMerge w:val="continue"/>
            <w:vAlign w:val="center"/>
          </w:tcPr>
          <w:p w14:paraId="3DEC1CF2">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339DF76B">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6D01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62131DC1">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568C98D0">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玻璃外面</w:t>
            </w:r>
          </w:p>
        </w:tc>
        <w:tc>
          <w:tcPr>
            <w:tcW w:w="1659" w:type="pct"/>
          </w:tcPr>
          <w:p w14:paraId="759E13A2">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无明显污渍、采光基本正常。</w:t>
            </w:r>
          </w:p>
        </w:tc>
        <w:tc>
          <w:tcPr>
            <w:tcW w:w="886" w:type="pct"/>
          </w:tcPr>
          <w:p w14:paraId="76A5A777">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5FA053A8">
            <w:pPr>
              <w:widowControl/>
              <w:adjustRightInd w:val="0"/>
              <w:snapToGrid w:val="0"/>
              <w:spacing w:line="300" w:lineRule="atLeast"/>
              <w:jc w:val="center"/>
              <w:rPr>
                <w:rFonts w:hint="eastAsia" w:ascii="仿宋_GB2312" w:hAnsi="仿宋_GB2312" w:eastAsia="仿宋_GB2312" w:cs="仿宋_GB2312"/>
                <w:color w:val="000000"/>
                <w:kern w:val="0"/>
                <w:sz w:val="20"/>
              </w:rPr>
            </w:pPr>
          </w:p>
        </w:tc>
        <w:tc>
          <w:tcPr>
            <w:tcW w:w="357" w:type="pct"/>
            <w:vMerge w:val="continue"/>
            <w:vAlign w:val="center"/>
          </w:tcPr>
          <w:p w14:paraId="37F70CFD">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2C12745E">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2883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restart"/>
            <w:vAlign w:val="center"/>
          </w:tcPr>
          <w:p w14:paraId="35E38469">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消防设施</w:t>
            </w:r>
          </w:p>
        </w:tc>
        <w:tc>
          <w:tcPr>
            <w:tcW w:w="802" w:type="pct"/>
            <w:vAlign w:val="center"/>
          </w:tcPr>
          <w:p w14:paraId="67EB8AD5">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灭火器</w:t>
            </w:r>
          </w:p>
        </w:tc>
        <w:tc>
          <w:tcPr>
            <w:tcW w:w="1659" w:type="pct"/>
          </w:tcPr>
          <w:p w14:paraId="147A5DA3">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无积尘、无污渍、摆放整齐</w:t>
            </w:r>
          </w:p>
        </w:tc>
        <w:tc>
          <w:tcPr>
            <w:tcW w:w="886" w:type="pct"/>
          </w:tcPr>
          <w:p w14:paraId="1A14B582">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restart"/>
            <w:vAlign w:val="center"/>
          </w:tcPr>
          <w:p w14:paraId="21649282">
            <w:pPr>
              <w:widowControl/>
              <w:adjustRightInd w:val="0"/>
              <w:snapToGrid w:val="0"/>
              <w:spacing w:line="300" w:lineRule="atLeas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10分</w:t>
            </w:r>
          </w:p>
        </w:tc>
        <w:tc>
          <w:tcPr>
            <w:tcW w:w="357" w:type="pct"/>
            <w:vMerge w:val="restart"/>
            <w:vAlign w:val="center"/>
          </w:tcPr>
          <w:p w14:paraId="3B979D6B">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restart"/>
            <w:vAlign w:val="center"/>
          </w:tcPr>
          <w:p w14:paraId="578BC351">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0092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188788D8">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28F9F63E">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清防栓箱内、外</w:t>
            </w:r>
          </w:p>
        </w:tc>
        <w:tc>
          <w:tcPr>
            <w:tcW w:w="1659" w:type="pct"/>
          </w:tcPr>
          <w:p w14:paraId="0849E16C">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内、外干净，无积尘、无污渍、报告异常现象。</w:t>
            </w:r>
          </w:p>
        </w:tc>
        <w:tc>
          <w:tcPr>
            <w:tcW w:w="886" w:type="pct"/>
          </w:tcPr>
          <w:p w14:paraId="2B4B319A">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7D517F41">
            <w:pPr>
              <w:widowControl/>
              <w:adjustRightInd w:val="0"/>
              <w:snapToGrid w:val="0"/>
              <w:spacing w:line="300" w:lineRule="atLeast"/>
              <w:jc w:val="center"/>
              <w:rPr>
                <w:rFonts w:hint="eastAsia" w:ascii="仿宋_GB2312" w:hAnsi="仿宋_GB2312" w:eastAsia="仿宋_GB2312" w:cs="仿宋_GB2312"/>
                <w:color w:val="000000"/>
                <w:kern w:val="0"/>
                <w:sz w:val="20"/>
              </w:rPr>
            </w:pPr>
          </w:p>
        </w:tc>
        <w:tc>
          <w:tcPr>
            <w:tcW w:w="357" w:type="pct"/>
            <w:vMerge w:val="continue"/>
            <w:vAlign w:val="center"/>
          </w:tcPr>
          <w:p w14:paraId="29754D57">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691A25F7">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0AF1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restart"/>
            <w:vAlign w:val="center"/>
          </w:tcPr>
          <w:p w14:paraId="074B025E">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楼层走廊</w:t>
            </w:r>
          </w:p>
        </w:tc>
        <w:tc>
          <w:tcPr>
            <w:tcW w:w="802" w:type="pct"/>
            <w:vAlign w:val="center"/>
          </w:tcPr>
          <w:p w14:paraId="7126D6C1">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地面</w:t>
            </w:r>
          </w:p>
        </w:tc>
        <w:tc>
          <w:tcPr>
            <w:tcW w:w="1659" w:type="pct"/>
          </w:tcPr>
          <w:p w14:paraId="3E24BC0E">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无积尘、无污渍。</w:t>
            </w:r>
          </w:p>
        </w:tc>
        <w:tc>
          <w:tcPr>
            <w:tcW w:w="886" w:type="pct"/>
          </w:tcPr>
          <w:p w14:paraId="00A56E90">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restart"/>
            <w:vAlign w:val="center"/>
          </w:tcPr>
          <w:p w14:paraId="06A1CD14">
            <w:pPr>
              <w:widowControl/>
              <w:adjustRightInd w:val="0"/>
              <w:snapToGrid w:val="0"/>
              <w:spacing w:line="300" w:lineRule="atLeas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20分</w:t>
            </w:r>
          </w:p>
        </w:tc>
        <w:tc>
          <w:tcPr>
            <w:tcW w:w="357" w:type="pct"/>
            <w:vMerge w:val="restart"/>
            <w:vAlign w:val="center"/>
          </w:tcPr>
          <w:p w14:paraId="65892BF2">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restart"/>
            <w:vAlign w:val="center"/>
          </w:tcPr>
          <w:p w14:paraId="64B3BEB4">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4BA0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487A5CE1">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613A8C65">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地脚线、墙壁低位（1.5米以下）</w:t>
            </w:r>
          </w:p>
        </w:tc>
        <w:tc>
          <w:tcPr>
            <w:tcW w:w="1659" w:type="pct"/>
          </w:tcPr>
          <w:p w14:paraId="70563C3D">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无积尘、无污渍、无蜘蛛网。</w:t>
            </w:r>
          </w:p>
        </w:tc>
        <w:tc>
          <w:tcPr>
            <w:tcW w:w="886" w:type="pct"/>
          </w:tcPr>
          <w:p w14:paraId="75BD1FA9">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5D13AA32">
            <w:pPr>
              <w:widowControl/>
              <w:adjustRightInd w:val="0"/>
              <w:snapToGrid w:val="0"/>
              <w:spacing w:line="300" w:lineRule="atLeast"/>
              <w:jc w:val="center"/>
              <w:rPr>
                <w:rFonts w:hint="eastAsia" w:ascii="仿宋_GB2312" w:hAnsi="仿宋_GB2312" w:eastAsia="仿宋_GB2312" w:cs="仿宋_GB2312"/>
                <w:color w:val="000000"/>
                <w:kern w:val="0"/>
                <w:sz w:val="20"/>
              </w:rPr>
            </w:pPr>
          </w:p>
        </w:tc>
        <w:tc>
          <w:tcPr>
            <w:tcW w:w="357" w:type="pct"/>
            <w:vMerge w:val="continue"/>
            <w:vAlign w:val="center"/>
          </w:tcPr>
          <w:p w14:paraId="7661F388">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7289DADE">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3439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7A3565CD">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7A29FE80">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墙壁高位（1.5米以下）</w:t>
            </w:r>
          </w:p>
        </w:tc>
        <w:tc>
          <w:tcPr>
            <w:tcW w:w="1659" w:type="pct"/>
          </w:tcPr>
          <w:p w14:paraId="45FC71CA">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无积尘、无污渍、无蜘蛛网。</w:t>
            </w:r>
          </w:p>
        </w:tc>
        <w:tc>
          <w:tcPr>
            <w:tcW w:w="886" w:type="pct"/>
          </w:tcPr>
          <w:p w14:paraId="527A2CD9">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379010F4">
            <w:pPr>
              <w:widowControl/>
              <w:adjustRightInd w:val="0"/>
              <w:snapToGrid w:val="0"/>
              <w:spacing w:line="300" w:lineRule="atLeast"/>
              <w:jc w:val="center"/>
              <w:rPr>
                <w:rFonts w:hint="eastAsia" w:ascii="仿宋_GB2312" w:hAnsi="仿宋_GB2312" w:eastAsia="仿宋_GB2312" w:cs="仿宋_GB2312"/>
                <w:color w:val="000000"/>
                <w:kern w:val="0"/>
                <w:sz w:val="20"/>
              </w:rPr>
            </w:pPr>
          </w:p>
        </w:tc>
        <w:tc>
          <w:tcPr>
            <w:tcW w:w="357" w:type="pct"/>
            <w:vMerge w:val="continue"/>
            <w:vAlign w:val="center"/>
          </w:tcPr>
          <w:p w14:paraId="73C723F9">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7D024F35">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010B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47BA2B6D">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6DE359F9">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门、窗、窗台</w:t>
            </w:r>
          </w:p>
        </w:tc>
        <w:tc>
          <w:tcPr>
            <w:tcW w:w="1659" w:type="pct"/>
          </w:tcPr>
          <w:p w14:paraId="6DD09F5D">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无积尘、无污渍、无蜘蛛网。</w:t>
            </w:r>
          </w:p>
        </w:tc>
        <w:tc>
          <w:tcPr>
            <w:tcW w:w="886" w:type="pct"/>
          </w:tcPr>
          <w:p w14:paraId="707B391C">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7C4D66FB">
            <w:pPr>
              <w:widowControl/>
              <w:adjustRightInd w:val="0"/>
              <w:snapToGrid w:val="0"/>
              <w:spacing w:line="300" w:lineRule="atLeast"/>
              <w:jc w:val="center"/>
              <w:rPr>
                <w:rFonts w:hint="eastAsia" w:ascii="仿宋_GB2312" w:hAnsi="仿宋_GB2312" w:eastAsia="仿宋_GB2312" w:cs="仿宋_GB2312"/>
                <w:color w:val="000000"/>
                <w:kern w:val="0"/>
                <w:sz w:val="20"/>
              </w:rPr>
            </w:pPr>
          </w:p>
        </w:tc>
        <w:tc>
          <w:tcPr>
            <w:tcW w:w="357" w:type="pct"/>
            <w:vMerge w:val="continue"/>
            <w:vAlign w:val="center"/>
          </w:tcPr>
          <w:p w14:paraId="7C45A08C">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7928B5EF">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0D2E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10819E76">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212ABA6A">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玻璃</w:t>
            </w:r>
          </w:p>
        </w:tc>
        <w:tc>
          <w:tcPr>
            <w:tcW w:w="1659" w:type="pct"/>
          </w:tcPr>
          <w:p w14:paraId="50DEC4E1">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光亮、无积尘、无污渍。</w:t>
            </w:r>
          </w:p>
        </w:tc>
        <w:tc>
          <w:tcPr>
            <w:tcW w:w="886" w:type="pct"/>
          </w:tcPr>
          <w:p w14:paraId="241BAB27">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5AF84297">
            <w:pPr>
              <w:widowControl/>
              <w:adjustRightInd w:val="0"/>
              <w:snapToGrid w:val="0"/>
              <w:spacing w:line="300" w:lineRule="atLeast"/>
              <w:jc w:val="center"/>
              <w:rPr>
                <w:rFonts w:hint="eastAsia" w:ascii="仿宋_GB2312" w:hAnsi="仿宋_GB2312" w:eastAsia="仿宋_GB2312" w:cs="仿宋_GB2312"/>
                <w:color w:val="000000"/>
                <w:kern w:val="0"/>
                <w:sz w:val="20"/>
              </w:rPr>
            </w:pPr>
          </w:p>
        </w:tc>
        <w:tc>
          <w:tcPr>
            <w:tcW w:w="357" w:type="pct"/>
            <w:vMerge w:val="continue"/>
            <w:vAlign w:val="center"/>
          </w:tcPr>
          <w:p w14:paraId="3374BD32">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65F18A92">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3D43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7A36E0F2">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3610E58C">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烟灰桶、垃圾桶</w:t>
            </w:r>
          </w:p>
        </w:tc>
        <w:tc>
          <w:tcPr>
            <w:tcW w:w="1659" w:type="pct"/>
          </w:tcPr>
          <w:p w14:paraId="56F31FD1">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日产日清，无积尘、无污渍。</w:t>
            </w:r>
          </w:p>
        </w:tc>
        <w:tc>
          <w:tcPr>
            <w:tcW w:w="886" w:type="pct"/>
          </w:tcPr>
          <w:p w14:paraId="26C92292">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26217F66">
            <w:pPr>
              <w:widowControl/>
              <w:adjustRightInd w:val="0"/>
              <w:snapToGrid w:val="0"/>
              <w:spacing w:line="300" w:lineRule="atLeast"/>
              <w:jc w:val="center"/>
              <w:rPr>
                <w:rFonts w:hint="eastAsia" w:ascii="仿宋_GB2312" w:hAnsi="仿宋_GB2312" w:eastAsia="仿宋_GB2312" w:cs="仿宋_GB2312"/>
                <w:color w:val="000000"/>
                <w:kern w:val="0"/>
                <w:sz w:val="20"/>
              </w:rPr>
            </w:pPr>
          </w:p>
        </w:tc>
        <w:tc>
          <w:tcPr>
            <w:tcW w:w="357" w:type="pct"/>
            <w:vMerge w:val="continue"/>
            <w:vAlign w:val="center"/>
          </w:tcPr>
          <w:p w14:paraId="20045338">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27A52024">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66D0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52C516AD">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7D306B9B">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墙壁附属设施</w:t>
            </w:r>
          </w:p>
        </w:tc>
        <w:tc>
          <w:tcPr>
            <w:tcW w:w="1659" w:type="pct"/>
          </w:tcPr>
          <w:p w14:paraId="720F316B">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无积尘、无污渍。</w:t>
            </w:r>
          </w:p>
        </w:tc>
        <w:tc>
          <w:tcPr>
            <w:tcW w:w="886" w:type="pct"/>
          </w:tcPr>
          <w:p w14:paraId="6A72BED1">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677C649A">
            <w:pPr>
              <w:widowControl/>
              <w:adjustRightInd w:val="0"/>
              <w:snapToGrid w:val="0"/>
              <w:spacing w:line="300" w:lineRule="atLeast"/>
              <w:jc w:val="center"/>
              <w:rPr>
                <w:rFonts w:hint="eastAsia" w:ascii="仿宋_GB2312" w:hAnsi="仿宋_GB2312" w:eastAsia="仿宋_GB2312" w:cs="仿宋_GB2312"/>
                <w:color w:val="000000"/>
                <w:kern w:val="0"/>
                <w:sz w:val="20"/>
              </w:rPr>
            </w:pPr>
          </w:p>
        </w:tc>
        <w:tc>
          <w:tcPr>
            <w:tcW w:w="357" w:type="pct"/>
            <w:vMerge w:val="continue"/>
            <w:vAlign w:val="center"/>
          </w:tcPr>
          <w:p w14:paraId="47D89003">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037A7A8A">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2921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Merge w:val="continue"/>
            <w:vAlign w:val="center"/>
          </w:tcPr>
          <w:p w14:paraId="32442898">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79E2127A">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楼顶、平台</w:t>
            </w:r>
          </w:p>
        </w:tc>
        <w:tc>
          <w:tcPr>
            <w:tcW w:w="1659" w:type="pct"/>
          </w:tcPr>
          <w:p w14:paraId="0D476F87">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无杂物、堵塞</w:t>
            </w:r>
          </w:p>
        </w:tc>
        <w:tc>
          <w:tcPr>
            <w:tcW w:w="886" w:type="pct"/>
          </w:tcPr>
          <w:p w14:paraId="492ABFCC">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367A6B43">
            <w:pPr>
              <w:widowControl/>
              <w:adjustRightInd w:val="0"/>
              <w:snapToGrid w:val="0"/>
              <w:spacing w:line="300" w:lineRule="atLeast"/>
              <w:jc w:val="center"/>
              <w:rPr>
                <w:rFonts w:hint="eastAsia" w:ascii="仿宋_GB2312" w:hAnsi="仿宋_GB2312" w:eastAsia="仿宋_GB2312" w:cs="仿宋_GB2312"/>
                <w:color w:val="000000"/>
                <w:kern w:val="0"/>
                <w:sz w:val="20"/>
              </w:rPr>
            </w:pPr>
          </w:p>
        </w:tc>
        <w:tc>
          <w:tcPr>
            <w:tcW w:w="357" w:type="pct"/>
            <w:vMerge w:val="continue"/>
            <w:vAlign w:val="center"/>
          </w:tcPr>
          <w:p w14:paraId="67EDF4A1">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16C1704D">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695C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51" w:type="pct"/>
            <w:vMerge w:val="restart"/>
            <w:vAlign w:val="center"/>
          </w:tcPr>
          <w:p w14:paraId="02558D04">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设备间</w:t>
            </w:r>
          </w:p>
        </w:tc>
        <w:tc>
          <w:tcPr>
            <w:tcW w:w="802" w:type="pct"/>
            <w:vAlign w:val="center"/>
          </w:tcPr>
          <w:p w14:paraId="4DA39AEF">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地面</w:t>
            </w:r>
          </w:p>
        </w:tc>
        <w:tc>
          <w:tcPr>
            <w:tcW w:w="1659" w:type="pct"/>
          </w:tcPr>
          <w:p w14:paraId="6D8D9D42">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干净、无污迹、杂物、灰尘、积水。</w:t>
            </w:r>
          </w:p>
        </w:tc>
        <w:tc>
          <w:tcPr>
            <w:tcW w:w="886" w:type="pct"/>
            <w:vAlign w:val="center"/>
          </w:tcPr>
          <w:p w14:paraId="29299F8B">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每发现一处不合格扣1分</w:t>
            </w:r>
          </w:p>
        </w:tc>
        <w:tc>
          <w:tcPr>
            <w:tcW w:w="364" w:type="pct"/>
            <w:vMerge w:val="restart"/>
            <w:vAlign w:val="center"/>
          </w:tcPr>
          <w:p w14:paraId="3F06D4BE">
            <w:pPr>
              <w:widowControl/>
              <w:adjustRightInd w:val="0"/>
              <w:snapToGrid w:val="0"/>
              <w:spacing w:line="300" w:lineRule="atLeas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10分</w:t>
            </w:r>
          </w:p>
        </w:tc>
        <w:tc>
          <w:tcPr>
            <w:tcW w:w="357" w:type="pct"/>
            <w:vMerge w:val="restart"/>
            <w:vAlign w:val="center"/>
          </w:tcPr>
          <w:p w14:paraId="20F8F0C1">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restart"/>
            <w:vAlign w:val="center"/>
          </w:tcPr>
          <w:p w14:paraId="1352945E">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417C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51" w:type="pct"/>
            <w:vMerge w:val="continue"/>
            <w:vAlign w:val="center"/>
          </w:tcPr>
          <w:p w14:paraId="14653BC4">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tcPr>
          <w:p w14:paraId="2B865F69">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墙面、天花板、灯</w:t>
            </w:r>
          </w:p>
        </w:tc>
        <w:tc>
          <w:tcPr>
            <w:tcW w:w="1659" w:type="pct"/>
          </w:tcPr>
          <w:p w14:paraId="17ADCC74">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无积尘、无污渍、无蜘蛛网。</w:t>
            </w:r>
          </w:p>
        </w:tc>
        <w:tc>
          <w:tcPr>
            <w:tcW w:w="886" w:type="pct"/>
            <w:vAlign w:val="center"/>
          </w:tcPr>
          <w:p w14:paraId="6AF77B60">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339FBB5E">
            <w:pPr>
              <w:widowControl/>
              <w:adjustRightInd w:val="0"/>
              <w:snapToGrid w:val="0"/>
              <w:spacing w:line="300" w:lineRule="atLeast"/>
              <w:jc w:val="center"/>
              <w:rPr>
                <w:rFonts w:hint="eastAsia" w:ascii="仿宋_GB2312" w:hAnsi="仿宋_GB2312" w:eastAsia="仿宋_GB2312" w:cs="仿宋_GB2312"/>
                <w:color w:val="000000"/>
                <w:kern w:val="0"/>
                <w:sz w:val="20"/>
              </w:rPr>
            </w:pPr>
          </w:p>
        </w:tc>
        <w:tc>
          <w:tcPr>
            <w:tcW w:w="357" w:type="pct"/>
            <w:vMerge w:val="continue"/>
            <w:vAlign w:val="center"/>
          </w:tcPr>
          <w:p w14:paraId="510AC2DE">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37E7D370">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4F41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51" w:type="pct"/>
            <w:vMerge w:val="continue"/>
            <w:vAlign w:val="center"/>
          </w:tcPr>
          <w:p w14:paraId="17C3DF63">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802" w:type="pct"/>
            <w:vAlign w:val="center"/>
          </w:tcPr>
          <w:p w14:paraId="39C287E6">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门窗、玻璃</w:t>
            </w:r>
          </w:p>
        </w:tc>
        <w:tc>
          <w:tcPr>
            <w:tcW w:w="1659" w:type="pct"/>
          </w:tcPr>
          <w:p w14:paraId="5EA96C8C">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无积尘、无污渍、无蜘蛛网。</w:t>
            </w:r>
          </w:p>
        </w:tc>
        <w:tc>
          <w:tcPr>
            <w:tcW w:w="886" w:type="pct"/>
            <w:vAlign w:val="center"/>
          </w:tcPr>
          <w:p w14:paraId="2CA457BC">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每发现一处不合格扣1分</w:t>
            </w:r>
          </w:p>
        </w:tc>
        <w:tc>
          <w:tcPr>
            <w:tcW w:w="364" w:type="pct"/>
            <w:vMerge w:val="continue"/>
            <w:vAlign w:val="center"/>
          </w:tcPr>
          <w:p w14:paraId="3616D922">
            <w:pPr>
              <w:widowControl/>
              <w:adjustRightInd w:val="0"/>
              <w:snapToGrid w:val="0"/>
              <w:spacing w:line="300" w:lineRule="atLeast"/>
              <w:jc w:val="center"/>
              <w:rPr>
                <w:rFonts w:hint="eastAsia" w:ascii="仿宋_GB2312" w:hAnsi="仿宋_GB2312" w:eastAsia="仿宋_GB2312" w:cs="仿宋_GB2312"/>
                <w:color w:val="000000"/>
                <w:kern w:val="0"/>
                <w:sz w:val="20"/>
              </w:rPr>
            </w:pPr>
          </w:p>
        </w:tc>
        <w:tc>
          <w:tcPr>
            <w:tcW w:w="357" w:type="pct"/>
            <w:vMerge w:val="continue"/>
            <w:vAlign w:val="center"/>
          </w:tcPr>
          <w:p w14:paraId="6472A0DE">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Merge w:val="continue"/>
            <w:vAlign w:val="center"/>
          </w:tcPr>
          <w:p w14:paraId="5CA2CD83">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78AB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1" w:type="pct"/>
            <w:vAlign w:val="center"/>
          </w:tcPr>
          <w:p w14:paraId="48BEFC89">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公共卫生间</w:t>
            </w:r>
          </w:p>
        </w:tc>
        <w:tc>
          <w:tcPr>
            <w:tcW w:w="802" w:type="pct"/>
            <w:vAlign w:val="center"/>
          </w:tcPr>
          <w:p w14:paraId="2AA47778">
            <w:pPr>
              <w:adjustRightInd w:val="0"/>
              <w:snapToGrid w:val="0"/>
              <w:spacing w:line="300" w:lineRule="atLeast"/>
              <w:jc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地面、镜面、洗手台、门窗、隔板、便池、垃圾篓</w:t>
            </w:r>
          </w:p>
        </w:tc>
        <w:tc>
          <w:tcPr>
            <w:tcW w:w="1659" w:type="pct"/>
          </w:tcPr>
          <w:p w14:paraId="6C496701">
            <w:pPr>
              <w:adjustRightInd w:val="0"/>
              <w:snapToGrid w:val="0"/>
              <w:spacing w:line="300" w:lineRule="atLeas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无痰渍、烟头、杂物，无明显异味，地面无积水、无污渍，天花板、灯具、墙面、隔板、门窗无明显污渍、灰尘，镜面整洁明亮</w:t>
            </w:r>
          </w:p>
        </w:tc>
        <w:tc>
          <w:tcPr>
            <w:tcW w:w="886" w:type="pct"/>
            <w:vAlign w:val="center"/>
          </w:tcPr>
          <w:p w14:paraId="3EB53098">
            <w:pPr>
              <w:widowControl/>
              <w:adjustRightInd w:val="0"/>
              <w:snapToGrid w:val="0"/>
              <w:spacing w:line="300" w:lineRule="atLeas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每发现一处不合格扣1分</w:t>
            </w:r>
          </w:p>
        </w:tc>
        <w:tc>
          <w:tcPr>
            <w:tcW w:w="364" w:type="pct"/>
            <w:vAlign w:val="center"/>
          </w:tcPr>
          <w:p w14:paraId="3299B2B8">
            <w:pPr>
              <w:widowControl/>
              <w:adjustRightInd w:val="0"/>
              <w:snapToGrid w:val="0"/>
              <w:spacing w:line="300" w:lineRule="atLeas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10分</w:t>
            </w:r>
          </w:p>
        </w:tc>
        <w:tc>
          <w:tcPr>
            <w:tcW w:w="357" w:type="pct"/>
            <w:vAlign w:val="center"/>
          </w:tcPr>
          <w:p w14:paraId="30C715A8">
            <w:pPr>
              <w:widowControl/>
              <w:adjustRightInd w:val="0"/>
              <w:snapToGrid w:val="0"/>
              <w:spacing w:line="300" w:lineRule="atLeast"/>
              <w:jc w:val="left"/>
              <w:rPr>
                <w:rFonts w:hint="eastAsia" w:ascii="仿宋_GB2312" w:hAnsi="仿宋_GB2312" w:eastAsia="仿宋_GB2312" w:cs="仿宋_GB2312"/>
                <w:color w:val="000000"/>
                <w:kern w:val="0"/>
                <w:sz w:val="20"/>
              </w:rPr>
            </w:pPr>
          </w:p>
        </w:tc>
        <w:tc>
          <w:tcPr>
            <w:tcW w:w="578" w:type="pct"/>
            <w:vAlign w:val="center"/>
          </w:tcPr>
          <w:p w14:paraId="2225D131">
            <w:pPr>
              <w:widowControl/>
              <w:adjustRightInd w:val="0"/>
              <w:snapToGrid w:val="0"/>
              <w:spacing w:line="300" w:lineRule="atLeast"/>
              <w:jc w:val="left"/>
              <w:rPr>
                <w:rFonts w:hint="eastAsia" w:ascii="仿宋_GB2312" w:hAnsi="仿宋_GB2312" w:eastAsia="仿宋_GB2312" w:cs="仿宋_GB2312"/>
                <w:color w:val="000000"/>
                <w:kern w:val="0"/>
                <w:sz w:val="20"/>
              </w:rPr>
            </w:pPr>
          </w:p>
        </w:tc>
      </w:tr>
      <w:tr w14:paraId="00FC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700" w:type="pct"/>
            <w:gridSpan w:val="4"/>
            <w:vAlign w:val="center"/>
          </w:tcPr>
          <w:p w14:paraId="65D44D2F">
            <w:pPr>
              <w:widowControl/>
              <w:adjustRightInd w:val="0"/>
              <w:snapToGrid w:val="0"/>
              <w:spacing w:line="300" w:lineRule="atLeas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合计</w:t>
            </w:r>
          </w:p>
        </w:tc>
        <w:tc>
          <w:tcPr>
            <w:tcW w:w="364" w:type="pct"/>
            <w:vAlign w:val="center"/>
          </w:tcPr>
          <w:p w14:paraId="4C4B2ACF">
            <w:pPr>
              <w:widowControl/>
              <w:adjustRightInd w:val="0"/>
              <w:snapToGrid w:val="0"/>
              <w:spacing w:line="300" w:lineRule="atLeas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100</w:t>
            </w:r>
          </w:p>
        </w:tc>
        <w:tc>
          <w:tcPr>
            <w:tcW w:w="357" w:type="pct"/>
            <w:vAlign w:val="center"/>
          </w:tcPr>
          <w:p w14:paraId="234AE592">
            <w:pPr>
              <w:widowControl/>
              <w:adjustRightInd w:val="0"/>
              <w:snapToGrid w:val="0"/>
              <w:spacing w:line="300" w:lineRule="atLeast"/>
              <w:jc w:val="center"/>
              <w:rPr>
                <w:rFonts w:hint="eastAsia" w:ascii="仿宋_GB2312" w:hAnsi="仿宋_GB2312" w:eastAsia="仿宋_GB2312" w:cs="仿宋_GB2312"/>
                <w:color w:val="000000"/>
                <w:kern w:val="0"/>
                <w:sz w:val="20"/>
              </w:rPr>
            </w:pPr>
          </w:p>
        </w:tc>
        <w:tc>
          <w:tcPr>
            <w:tcW w:w="578" w:type="pct"/>
            <w:vAlign w:val="center"/>
          </w:tcPr>
          <w:p w14:paraId="2CC0A6B8">
            <w:pPr>
              <w:widowControl/>
              <w:adjustRightInd w:val="0"/>
              <w:snapToGrid w:val="0"/>
              <w:spacing w:line="300" w:lineRule="atLeast"/>
              <w:jc w:val="center"/>
              <w:rPr>
                <w:rFonts w:hint="eastAsia" w:ascii="仿宋_GB2312" w:hAnsi="仿宋_GB2312" w:eastAsia="仿宋_GB2312" w:cs="仿宋_GB2312"/>
                <w:color w:val="000000"/>
                <w:kern w:val="0"/>
                <w:sz w:val="20"/>
              </w:rPr>
            </w:pPr>
          </w:p>
        </w:tc>
      </w:tr>
    </w:tbl>
    <w:p w14:paraId="44B7F61E">
      <w:pPr>
        <w:pStyle w:val="19"/>
        <w:jc w:val="center"/>
        <w:rPr>
          <w:rFonts w:hint="eastAsia" w:ascii="仿宋_GB2312" w:hAnsi="仿宋_GB2312" w:eastAsia="仿宋_GB2312" w:cs="仿宋_GB2312"/>
          <w:b/>
          <w:color w:val="000000"/>
          <w:kern w:val="0"/>
          <w:sz w:val="20"/>
          <w:szCs w:val="20"/>
        </w:rPr>
      </w:pPr>
    </w:p>
    <w:p w14:paraId="3487615A">
      <w:pPr>
        <w:snapToGrid w:val="0"/>
        <w:spacing w:line="600" w:lineRule="exact"/>
        <w:jc w:val="center"/>
        <w:rPr>
          <w:rFonts w:hint="eastAsia" w:ascii="仿宋_GB2312" w:hAnsi="仿宋_GB2312" w:eastAsia="仿宋_GB2312" w:cs="仿宋_GB2312"/>
          <w:b/>
          <w:color w:val="000000"/>
          <w:kern w:val="0"/>
          <w:sz w:val="20"/>
        </w:rPr>
      </w:pPr>
      <w:r>
        <w:rPr>
          <w:rFonts w:hint="eastAsia" w:ascii="仿宋_GB2312" w:hAnsi="仿宋_GB2312" w:eastAsia="仿宋_GB2312" w:cs="仿宋_GB2312"/>
          <w:b/>
          <w:color w:val="000000"/>
          <w:kern w:val="0"/>
          <w:sz w:val="20"/>
          <w:lang w:eastAsia="zh-Hans"/>
        </w:rPr>
        <w:t>秩序维护</w:t>
      </w:r>
      <w:r>
        <w:rPr>
          <w:rFonts w:hint="eastAsia" w:ascii="仿宋_GB2312" w:hAnsi="仿宋_GB2312" w:eastAsia="仿宋_GB2312" w:cs="仿宋_GB2312"/>
          <w:b/>
          <w:color w:val="000000"/>
          <w:kern w:val="0"/>
          <w:sz w:val="20"/>
        </w:rPr>
        <w:t>服务评估标准</w:t>
      </w:r>
    </w:p>
    <w:tbl>
      <w:tblPr>
        <w:tblStyle w:val="23"/>
        <w:tblW w:w="11560" w:type="dxa"/>
        <w:jc w:val="center"/>
        <w:tblLayout w:type="fixed"/>
        <w:tblCellMar>
          <w:top w:w="0" w:type="dxa"/>
          <w:left w:w="108" w:type="dxa"/>
          <w:bottom w:w="0" w:type="dxa"/>
          <w:right w:w="108" w:type="dxa"/>
        </w:tblCellMar>
      </w:tblPr>
      <w:tblGrid>
        <w:gridCol w:w="993"/>
        <w:gridCol w:w="626"/>
        <w:gridCol w:w="4915"/>
        <w:gridCol w:w="2250"/>
        <w:gridCol w:w="819"/>
        <w:gridCol w:w="723"/>
        <w:gridCol w:w="1234"/>
      </w:tblGrid>
      <w:tr w14:paraId="79150DBB">
        <w:tblPrEx>
          <w:tblCellMar>
            <w:top w:w="0" w:type="dxa"/>
            <w:left w:w="108" w:type="dxa"/>
            <w:bottom w:w="0" w:type="dxa"/>
            <w:right w:w="108" w:type="dxa"/>
          </w:tblCellMar>
        </w:tblPrEx>
        <w:trPr>
          <w:trHeight w:val="408" w:hRule="atLeast"/>
          <w:jc w:val="center"/>
        </w:trPr>
        <w:tc>
          <w:tcPr>
            <w:tcW w:w="11560" w:type="dxa"/>
            <w:gridSpan w:val="7"/>
            <w:tcBorders>
              <w:top w:val="single" w:color="auto" w:sz="4" w:space="0"/>
              <w:left w:val="single" w:color="auto" w:sz="4" w:space="0"/>
              <w:bottom w:val="single" w:color="auto" w:sz="4" w:space="0"/>
              <w:right w:val="single" w:color="auto" w:sz="4" w:space="0"/>
            </w:tcBorders>
            <w:vAlign w:val="center"/>
          </w:tcPr>
          <w:p w14:paraId="65797097">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考评时间：           年   月   日  至       年   月   日</w:t>
            </w:r>
          </w:p>
        </w:tc>
      </w:tr>
      <w:tr w14:paraId="69A74A02">
        <w:tblPrEx>
          <w:tblCellMar>
            <w:top w:w="0" w:type="dxa"/>
            <w:left w:w="108" w:type="dxa"/>
            <w:bottom w:w="0" w:type="dxa"/>
            <w:right w:w="108" w:type="dxa"/>
          </w:tblCellMar>
        </w:tblPrEx>
        <w:trPr>
          <w:trHeight w:val="80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00F694B9">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考核项目</w:t>
            </w:r>
          </w:p>
        </w:tc>
        <w:tc>
          <w:tcPr>
            <w:tcW w:w="626" w:type="dxa"/>
            <w:tcBorders>
              <w:top w:val="single" w:color="auto" w:sz="4" w:space="0"/>
              <w:left w:val="nil"/>
              <w:bottom w:val="single" w:color="auto" w:sz="4" w:space="0"/>
              <w:right w:val="single" w:color="auto" w:sz="4" w:space="0"/>
            </w:tcBorders>
            <w:vAlign w:val="center"/>
          </w:tcPr>
          <w:p w14:paraId="79BAEF26">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序号</w:t>
            </w:r>
          </w:p>
        </w:tc>
        <w:tc>
          <w:tcPr>
            <w:tcW w:w="4915" w:type="dxa"/>
            <w:tcBorders>
              <w:top w:val="single" w:color="auto" w:sz="4" w:space="0"/>
              <w:left w:val="nil"/>
              <w:bottom w:val="single" w:color="auto" w:sz="4" w:space="0"/>
              <w:right w:val="single" w:color="auto" w:sz="4" w:space="0"/>
            </w:tcBorders>
            <w:vAlign w:val="center"/>
          </w:tcPr>
          <w:p w14:paraId="6AC0DCB1">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考核内容</w:t>
            </w:r>
          </w:p>
        </w:tc>
        <w:tc>
          <w:tcPr>
            <w:tcW w:w="2250" w:type="dxa"/>
            <w:tcBorders>
              <w:top w:val="single" w:color="auto" w:sz="4" w:space="0"/>
              <w:left w:val="nil"/>
              <w:bottom w:val="single" w:color="auto" w:sz="4" w:space="0"/>
              <w:right w:val="single" w:color="auto" w:sz="4" w:space="0"/>
            </w:tcBorders>
            <w:vAlign w:val="center"/>
          </w:tcPr>
          <w:p w14:paraId="53F2BE12">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扣分标准</w:t>
            </w:r>
          </w:p>
        </w:tc>
        <w:tc>
          <w:tcPr>
            <w:tcW w:w="819" w:type="dxa"/>
            <w:tcBorders>
              <w:top w:val="single" w:color="auto" w:sz="4" w:space="0"/>
              <w:left w:val="nil"/>
              <w:bottom w:val="single" w:color="auto" w:sz="4" w:space="0"/>
              <w:right w:val="single" w:color="auto" w:sz="4" w:space="0"/>
            </w:tcBorders>
            <w:vAlign w:val="center"/>
          </w:tcPr>
          <w:p w14:paraId="236AC708">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分值</w:t>
            </w:r>
          </w:p>
        </w:tc>
        <w:tc>
          <w:tcPr>
            <w:tcW w:w="723" w:type="dxa"/>
            <w:tcBorders>
              <w:top w:val="single" w:color="auto" w:sz="4" w:space="0"/>
              <w:left w:val="nil"/>
              <w:bottom w:val="single" w:color="auto" w:sz="4" w:space="0"/>
              <w:right w:val="single" w:color="auto" w:sz="4" w:space="0"/>
            </w:tcBorders>
            <w:vAlign w:val="center"/>
          </w:tcPr>
          <w:p w14:paraId="24B0C16A">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扣分</w:t>
            </w:r>
          </w:p>
        </w:tc>
        <w:tc>
          <w:tcPr>
            <w:tcW w:w="1234" w:type="dxa"/>
            <w:tcBorders>
              <w:top w:val="single" w:color="auto" w:sz="4" w:space="0"/>
              <w:left w:val="nil"/>
              <w:bottom w:val="single" w:color="auto" w:sz="4" w:space="0"/>
              <w:right w:val="single" w:color="auto" w:sz="4" w:space="0"/>
            </w:tcBorders>
            <w:vAlign w:val="center"/>
          </w:tcPr>
          <w:p w14:paraId="0F186EE1">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特殊情况说明</w:t>
            </w:r>
          </w:p>
        </w:tc>
      </w:tr>
      <w:tr w14:paraId="2E7027D3">
        <w:tblPrEx>
          <w:tblCellMar>
            <w:top w:w="0" w:type="dxa"/>
            <w:left w:w="108" w:type="dxa"/>
            <w:bottom w:w="0" w:type="dxa"/>
            <w:right w:w="108" w:type="dxa"/>
          </w:tblCellMar>
        </w:tblPrEx>
        <w:trPr>
          <w:trHeight w:val="1004" w:hRule="atLeast"/>
          <w:jc w:val="center"/>
        </w:trPr>
        <w:tc>
          <w:tcPr>
            <w:tcW w:w="993" w:type="dxa"/>
            <w:vMerge w:val="restart"/>
            <w:tcBorders>
              <w:top w:val="nil"/>
              <w:left w:val="single" w:color="auto" w:sz="4" w:space="0"/>
              <w:right w:val="single" w:color="auto" w:sz="4" w:space="0"/>
            </w:tcBorders>
            <w:vAlign w:val="center"/>
          </w:tcPr>
          <w:p w14:paraId="184A334E">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人员管理</w:t>
            </w:r>
          </w:p>
        </w:tc>
        <w:tc>
          <w:tcPr>
            <w:tcW w:w="626" w:type="dxa"/>
            <w:tcBorders>
              <w:top w:val="nil"/>
              <w:left w:val="nil"/>
              <w:bottom w:val="single" w:color="auto" w:sz="4" w:space="0"/>
              <w:right w:val="single" w:color="auto" w:sz="4" w:space="0"/>
            </w:tcBorders>
            <w:vAlign w:val="center"/>
          </w:tcPr>
          <w:p w14:paraId="79C897F4">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4915" w:type="dxa"/>
            <w:tcBorders>
              <w:top w:val="nil"/>
              <w:left w:val="nil"/>
              <w:bottom w:val="single" w:color="auto" w:sz="4" w:space="0"/>
              <w:right w:val="single" w:color="auto" w:sz="4" w:space="0"/>
            </w:tcBorders>
            <w:vAlign w:val="center"/>
          </w:tcPr>
          <w:p w14:paraId="709DBB4E">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严格按照双方约定的岗位派员上岗，并保证现场队伍的相对稳定，非经双方同意不得单方面调换驻场人员。</w:t>
            </w:r>
          </w:p>
        </w:tc>
        <w:tc>
          <w:tcPr>
            <w:tcW w:w="2250" w:type="dxa"/>
            <w:tcBorders>
              <w:top w:val="nil"/>
              <w:left w:val="nil"/>
              <w:bottom w:val="single" w:color="auto" w:sz="4" w:space="0"/>
              <w:right w:val="single" w:color="auto" w:sz="4" w:space="0"/>
            </w:tcBorders>
            <w:vAlign w:val="center"/>
          </w:tcPr>
          <w:p w14:paraId="5FDE8AB0">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违反一次</w:t>
            </w:r>
            <w:r>
              <w:rPr>
                <w:rFonts w:hint="eastAsia" w:ascii="仿宋_GB2312" w:hAnsi="仿宋_GB2312" w:eastAsia="仿宋_GB2312" w:cs="仿宋_GB2312"/>
                <w:color w:val="000000"/>
                <w:kern w:val="0"/>
                <w:sz w:val="20"/>
                <w:lang w:eastAsia="zh-Hans"/>
              </w:rPr>
              <w:t>扣</w:t>
            </w:r>
            <w:r>
              <w:rPr>
                <w:rFonts w:hint="eastAsia" w:ascii="仿宋_GB2312" w:hAnsi="仿宋_GB2312" w:eastAsia="仿宋_GB2312" w:cs="仿宋_GB2312"/>
                <w:color w:val="000000"/>
                <w:kern w:val="0"/>
                <w:sz w:val="20"/>
              </w:rPr>
              <w:t>1分</w:t>
            </w:r>
          </w:p>
        </w:tc>
        <w:tc>
          <w:tcPr>
            <w:tcW w:w="819" w:type="dxa"/>
            <w:vMerge w:val="restart"/>
            <w:tcBorders>
              <w:top w:val="nil"/>
              <w:left w:val="single" w:color="auto" w:sz="4" w:space="0"/>
              <w:right w:val="single" w:color="auto" w:sz="4" w:space="0"/>
            </w:tcBorders>
            <w:vAlign w:val="center"/>
          </w:tcPr>
          <w:p w14:paraId="72C26236">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lang w:val="en-US" w:eastAsia="zh-CN"/>
              </w:rPr>
              <w:t>10</w:t>
            </w:r>
            <w:r>
              <w:rPr>
                <w:rFonts w:hint="eastAsia" w:ascii="仿宋_GB2312" w:hAnsi="仿宋_GB2312" w:eastAsia="仿宋_GB2312" w:cs="仿宋_GB2312"/>
                <w:color w:val="000000"/>
                <w:kern w:val="0"/>
                <w:sz w:val="20"/>
              </w:rPr>
              <w:t>分</w:t>
            </w:r>
          </w:p>
        </w:tc>
        <w:tc>
          <w:tcPr>
            <w:tcW w:w="723" w:type="dxa"/>
            <w:vMerge w:val="restart"/>
            <w:tcBorders>
              <w:top w:val="nil"/>
              <w:left w:val="single" w:color="auto" w:sz="4" w:space="0"/>
              <w:right w:val="single" w:color="auto" w:sz="4" w:space="0"/>
            </w:tcBorders>
            <w:vAlign w:val="center"/>
          </w:tcPr>
          <w:p w14:paraId="7AF14913">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　</w:t>
            </w:r>
          </w:p>
        </w:tc>
        <w:tc>
          <w:tcPr>
            <w:tcW w:w="1234" w:type="dxa"/>
            <w:vMerge w:val="restart"/>
            <w:tcBorders>
              <w:top w:val="nil"/>
              <w:left w:val="single" w:color="auto" w:sz="4" w:space="0"/>
              <w:right w:val="single" w:color="auto" w:sz="4" w:space="0"/>
            </w:tcBorders>
            <w:vAlign w:val="center"/>
          </w:tcPr>
          <w:p w14:paraId="6E3CF700">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　</w:t>
            </w:r>
          </w:p>
        </w:tc>
      </w:tr>
      <w:tr w14:paraId="5C5FEFB2">
        <w:tblPrEx>
          <w:tblCellMar>
            <w:top w:w="0" w:type="dxa"/>
            <w:left w:w="108" w:type="dxa"/>
            <w:bottom w:w="0" w:type="dxa"/>
            <w:right w:w="108" w:type="dxa"/>
          </w:tblCellMar>
        </w:tblPrEx>
        <w:trPr>
          <w:trHeight w:val="678" w:hRule="atLeast"/>
          <w:jc w:val="center"/>
        </w:trPr>
        <w:tc>
          <w:tcPr>
            <w:tcW w:w="993" w:type="dxa"/>
            <w:vMerge w:val="continue"/>
            <w:tcBorders>
              <w:left w:val="single" w:color="auto" w:sz="4" w:space="0"/>
              <w:right w:val="single" w:color="auto" w:sz="4" w:space="0"/>
            </w:tcBorders>
            <w:vAlign w:val="center"/>
          </w:tcPr>
          <w:p w14:paraId="158D05E4">
            <w:pPr>
              <w:widowControl/>
              <w:jc w:val="left"/>
              <w:rPr>
                <w:rFonts w:hint="eastAsia" w:ascii="仿宋_GB2312" w:hAnsi="仿宋_GB2312" w:eastAsia="仿宋_GB2312" w:cs="仿宋_GB2312"/>
                <w:color w:val="000000"/>
                <w:kern w:val="0"/>
                <w:sz w:val="20"/>
              </w:rPr>
            </w:pPr>
          </w:p>
        </w:tc>
        <w:tc>
          <w:tcPr>
            <w:tcW w:w="626" w:type="dxa"/>
            <w:tcBorders>
              <w:top w:val="nil"/>
              <w:left w:val="nil"/>
              <w:bottom w:val="single" w:color="auto" w:sz="4" w:space="0"/>
              <w:right w:val="single" w:color="auto" w:sz="4" w:space="0"/>
            </w:tcBorders>
            <w:vAlign w:val="center"/>
          </w:tcPr>
          <w:p w14:paraId="4A4FBD0F">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2</w:t>
            </w:r>
          </w:p>
        </w:tc>
        <w:tc>
          <w:tcPr>
            <w:tcW w:w="4915" w:type="dxa"/>
            <w:tcBorders>
              <w:top w:val="nil"/>
              <w:left w:val="nil"/>
              <w:bottom w:val="single" w:color="auto" w:sz="4" w:space="0"/>
              <w:right w:val="single" w:color="auto" w:sz="4" w:space="0"/>
            </w:tcBorders>
            <w:vAlign w:val="center"/>
          </w:tcPr>
          <w:p w14:paraId="6F9ABE06">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因缺编出现员工连续上岗超过16小时，影响服务质量。</w:t>
            </w:r>
          </w:p>
        </w:tc>
        <w:tc>
          <w:tcPr>
            <w:tcW w:w="2250" w:type="dxa"/>
            <w:tcBorders>
              <w:top w:val="nil"/>
              <w:left w:val="nil"/>
              <w:bottom w:val="single" w:color="auto" w:sz="4" w:space="0"/>
              <w:right w:val="single" w:color="auto" w:sz="4" w:space="0"/>
            </w:tcBorders>
            <w:vAlign w:val="center"/>
          </w:tcPr>
          <w:p w14:paraId="4C1BA243">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违反一次</w:t>
            </w:r>
            <w:r>
              <w:rPr>
                <w:rFonts w:hint="eastAsia" w:ascii="仿宋_GB2312" w:hAnsi="仿宋_GB2312" w:eastAsia="仿宋_GB2312" w:cs="仿宋_GB2312"/>
                <w:color w:val="000000"/>
                <w:kern w:val="0"/>
                <w:sz w:val="20"/>
                <w:lang w:eastAsia="zh-Hans"/>
              </w:rPr>
              <w:t>扣</w:t>
            </w:r>
            <w:r>
              <w:rPr>
                <w:rFonts w:hint="eastAsia" w:ascii="仿宋_GB2312" w:hAnsi="仿宋_GB2312" w:eastAsia="仿宋_GB2312" w:cs="仿宋_GB2312"/>
                <w:color w:val="000000"/>
                <w:kern w:val="0"/>
                <w:sz w:val="20"/>
              </w:rPr>
              <w:t>1分</w:t>
            </w:r>
          </w:p>
        </w:tc>
        <w:tc>
          <w:tcPr>
            <w:tcW w:w="819" w:type="dxa"/>
            <w:vMerge w:val="continue"/>
            <w:tcBorders>
              <w:left w:val="single" w:color="auto" w:sz="4" w:space="0"/>
              <w:right w:val="single" w:color="auto" w:sz="4" w:space="0"/>
            </w:tcBorders>
            <w:vAlign w:val="center"/>
          </w:tcPr>
          <w:p w14:paraId="6FB4E90B">
            <w:pPr>
              <w:widowControl/>
              <w:jc w:val="left"/>
              <w:rPr>
                <w:rFonts w:hint="eastAsia" w:ascii="仿宋_GB2312" w:hAnsi="仿宋_GB2312" w:eastAsia="仿宋_GB2312" w:cs="仿宋_GB2312"/>
                <w:color w:val="000000"/>
                <w:kern w:val="0"/>
                <w:sz w:val="20"/>
              </w:rPr>
            </w:pPr>
          </w:p>
        </w:tc>
        <w:tc>
          <w:tcPr>
            <w:tcW w:w="723" w:type="dxa"/>
            <w:vMerge w:val="continue"/>
            <w:tcBorders>
              <w:left w:val="single" w:color="auto" w:sz="4" w:space="0"/>
              <w:right w:val="single" w:color="auto" w:sz="4" w:space="0"/>
            </w:tcBorders>
            <w:vAlign w:val="center"/>
          </w:tcPr>
          <w:p w14:paraId="591699BD">
            <w:pPr>
              <w:widowControl/>
              <w:jc w:val="left"/>
              <w:rPr>
                <w:rFonts w:hint="eastAsia" w:ascii="仿宋_GB2312" w:hAnsi="仿宋_GB2312" w:eastAsia="仿宋_GB2312" w:cs="仿宋_GB2312"/>
                <w:color w:val="000000"/>
                <w:kern w:val="0"/>
                <w:sz w:val="20"/>
              </w:rPr>
            </w:pPr>
          </w:p>
        </w:tc>
        <w:tc>
          <w:tcPr>
            <w:tcW w:w="1234" w:type="dxa"/>
            <w:vMerge w:val="continue"/>
            <w:tcBorders>
              <w:left w:val="single" w:color="auto" w:sz="4" w:space="0"/>
              <w:right w:val="single" w:color="auto" w:sz="4" w:space="0"/>
            </w:tcBorders>
            <w:vAlign w:val="center"/>
          </w:tcPr>
          <w:p w14:paraId="78B1FF02">
            <w:pPr>
              <w:widowControl/>
              <w:jc w:val="left"/>
              <w:rPr>
                <w:rFonts w:hint="eastAsia" w:ascii="仿宋_GB2312" w:hAnsi="仿宋_GB2312" w:eastAsia="仿宋_GB2312" w:cs="仿宋_GB2312"/>
                <w:color w:val="000000"/>
                <w:kern w:val="0"/>
                <w:sz w:val="20"/>
              </w:rPr>
            </w:pPr>
          </w:p>
        </w:tc>
      </w:tr>
      <w:tr w14:paraId="1B4231AF">
        <w:tblPrEx>
          <w:tblCellMar>
            <w:top w:w="0" w:type="dxa"/>
            <w:left w:w="108" w:type="dxa"/>
            <w:bottom w:w="0" w:type="dxa"/>
            <w:right w:w="108" w:type="dxa"/>
          </w:tblCellMar>
        </w:tblPrEx>
        <w:trPr>
          <w:trHeight w:val="408" w:hRule="atLeast"/>
          <w:jc w:val="center"/>
        </w:trPr>
        <w:tc>
          <w:tcPr>
            <w:tcW w:w="993" w:type="dxa"/>
            <w:vMerge w:val="continue"/>
            <w:tcBorders>
              <w:left w:val="single" w:color="auto" w:sz="4" w:space="0"/>
              <w:right w:val="single" w:color="auto" w:sz="4" w:space="0"/>
            </w:tcBorders>
            <w:vAlign w:val="center"/>
          </w:tcPr>
          <w:p w14:paraId="07D2EBBA">
            <w:pPr>
              <w:widowControl/>
              <w:jc w:val="left"/>
              <w:rPr>
                <w:rFonts w:hint="eastAsia" w:ascii="仿宋_GB2312" w:hAnsi="仿宋_GB2312" w:eastAsia="仿宋_GB2312" w:cs="仿宋_GB2312"/>
                <w:color w:val="000000"/>
                <w:kern w:val="0"/>
                <w:sz w:val="20"/>
              </w:rPr>
            </w:pPr>
          </w:p>
        </w:tc>
        <w:tc>
          <w:tcPr>
            <w:tcW w:w="626" w:type="dxa"/>
            <w:tcBorders>
              <w:top w:val="nil"/>
              <w:left w:val="nil"/>
              <w:bottom w:val="single" w:color="auto" w:sz="4" w:space="0"/>
              <w:right w:val="single" w:color="auto" w:sz="4" w:space="0"/>
            </w:tcBorders>
            <w:vAlign w:val="center"/>
          </w:tcPr>
          <w:p w14:paraId="73A2BE50">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3</w:t>
            </w:r>
          </w:p>
        </w:tc>
        <w:tc>
          <w:tcPr>
            <w:tcW w:w="4915" w:type="dxa"/>
            <w:tcBorders>
              <w:top w:val="nil"/>
              <w:left w:val="nil"/>
              <w:bottom w:val="single" w:color="auto" w:sz="4" w:space="0"/>
              <w:right w:val="single" w:color="auto" w:sz="4" w:space="0"/>
            </w:tcBorders>
            <w:vAlign w:val="center"/>
          </w:tcPr>
          <w:p w14:paraId="7290F251">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lang w:eastAsia="zh-Hans"/>
              </w:rPr>
              <w:t>是否</w:t>
            </w:r>
            <w:r>
              <w:rPr>
                <w:rFonts w:hint="eastAsia" w:ascii="仿宋_GB2312" w:hAnsi="仿宋_GB2312" w:eastAsia="仿宋_GB2312" w:cs="仿宋_GB2312"/>
                <w:color w:val="000000"/>
                <w:kern w:val="0"/>
                <w:sz w:val="20"/>
              </w:rPr>
              <w:t>出现空岗</w:t>
            </w:r>
          </w:p>
        </w:tc>
        <w:tc>
          <w:tcPr>
            <w:tcW w:w="2250" w:type="dxa"/>
            <w:tcBorders>
              <w:top w:val="nil"/>
              <w:left w:val="nil"/>
              <w:bottom w:val="single" w:color="auto" w:sz="4" w:space="0"/>
              <w:right w:val="single" w:color="auto" w:sz="4" w:space="0"/>
            </w:tcBorders>
            <w:vAlign w:val="center"/>
          </w:tcPr>
          <w:p w14:paraId="6346104B">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违反一次</w:t>
            </w:r>
            <w:r>
              <w:rPr>
                <w:rFonts w:hint="eastAsia" w:ascii="仿宋_GB2312" w:hAnsi="仿宋_GB2312" w:eastAsia="仿宋_GB2312" w:cs="仿宋_GB2312"/>
                <w:color w:val="000000"/>
                <w:kern w:val="0"/>
                <w:sz w:val="20"/>
                <w:lang w:eastAsia="zh-Hans"/>
              </w:rPr>
              <w:t>扣</w:t>
            </w:r>
            <w:r>
              <w:rPr>
                <w:rFonts w:hint="eastAsia" w:ascii="仿宋_GB2312" w:hAnsi="仿宋_GB2312" w:eastAsia="仿宋_GB2312" w:cs="仿宋_GB2312"/>
                <w:color w:val="000000"/>
                <w:kern w:val="0"/>
                <w:sz w:val="20"/>
              </w:rPr>
              <w:t>1分</w:t>
            </w:r>
          </w:p>
        </w:tc>
        <w:tc>
          <w:tcPr>
            <w:tcW w:w="819" w:type="dxa"/>
            <w:vMerge w:val="continue"/>
            <w:tcBorders>
              <w:left w:val="single" w:color="auto" w:sz="4" w:space="0"/>
              <w:right w:val="single" w:color="auto" w:sz="4" w:space="0"/>
            </w:tcBorders>
            <w:vAlign w:val="center"/>
          </w:tcPr>
          <w:p w14:paraId="220A7057">
            <w:pPr>
              <w:widowControl/>
              <w:jc w:val="left"/>
              <w:rPr>
                <w:rFonts w:hint="eastAsia" w:ascii="仿宋_GB2312" w:hAnsi="仿宋_GB2312" w:eastAsia="仿宋_GB2312" w:cs="仿宋_GB2312"/>
                <w:color w:val="000000"/>
                <w:kern w:val="0"/>
                <w:sz w:val="20"/>
              </w:rPr>
            </w:pPr>
          </w:p>
        </w:tc>
        <w:tc>
          <w:tcPr>
            <w:tcW w:w="723" w:type="dxa"/>
            <w:vMerge w:val="continue"/>
            <w:tcBorders>
              <w:left w:val="single" w:color="auto" w:sz="4" w:space="0"/>
              <w:right w:val="single" w:color="auto" w:sz="4" w:space="0"/>
            </w:tcBorders>
            <w:vAlign w:val="center"/>
          </w:tcPr>
          <w:p w14:paraId="7974195A">
            <w:pPr>
              <w:widowControl/>
              <w:jc w:val="left"/>
              <w:rPr>
                <w:rFonts w:hint="eastAsia" w:ascii="仿宋_GB2312" w:hAnsi="仿宋_GB2312" w:eastAsia="仿宋_GB2312" w:cs="仿宋_GB2312"/>
                <w:color w:val="000000"/>
                <w:kern w:val="0"/>
                <w:sz w:val="20"/>
              </w:rPr>
            </w:pPr>
          </w:p>
        </w:tc>
        <w:tc>
          <w:tcPr>
            <w:tcW w:w="1234" w:type="dxa"/>
            <w:vMerge w:val="continue"/>
            <w:tcBorders>
              <w:left w:val="single" w:color="auto" w:sz="4" w:space="0"/>
              <w:right w:val="single" w:color="auto" w:sz="4" w:space="0"/>
            </w:tcBorders>
            <w:vAlign w:val="center"/>
          </w:tcPr>
          <w:p w14:paraId="2C01BA39">
            <w:pPr>
              <w:widowControl/>
              <w:jc w:val="left"/>
              <w:rPr>
                <w:rFonts w:hint="eastAsia" w:ascii="仿宋_GB2312" w:hAnsi="仿宋_GB2312" w:eastAsia="仿宋_GB2312" w:cs="仿宋_GB2312"/>
                <w:color w:val="000000"/>
                <w:kern w:val="0"/>
                <w:sz w:val="20"/>
              </w:rPr>
            </w:pPr>
          </w:p>
        </w:tc>
      </w:tr>
      <w:tr w14:paraId="3B9997CA">
        <w:tblPrEx>
          <w:tblCellMar>
            <w:top w:w="0" w:type="dxa"/>
            <w:left w:w="108" w:type="dxa"/>
            <w:bottom w:w="0" w:type="dxa"/>
            <w:right w:w="108" w:type="dxa"/>
          </w:tblCellMar>
        </w:tblPrEx>
        <w:trPr>
          <w:trHeight w:val="478" w:hRule="atLeast"/>
          <w:jc w:val="center"/>
        </w:trPr>
        <w:tc>
          <w:tcPr>
            <w:tcW w:w="993" w:type="dxa"/>
            <w:vMerge w:val="continue"/>
            <w:tcBorders>
              <w:left w:val="single" w:color="auto" w:sz="4" w:space="0"/>
              <w:bottom w:val="single" w:color="auto" w:sz="4" w:space="0"/>
              <w:right w:val="single" w:color="auto" w:sz="4" w:space="0"/>
            </w:tcBorders>
            <w:vAlign w:val="center"/>
          </w:tcPr>
          <w:p w14:paraId="51194FA5">
            <w:pPr>
              <w:widowControl/>
              <w:spacing w:line="400" w:lineRule="exact"/>
              <w:jc w:val="center"/>
              <w:rPr>
                <w:rFonts w:hint="eastAsia" w:ascii="仿宋_GB2312" w:hAnsi="仿宋_GB2312" w:eastAsia="仿宋_GB2312" w:cs="仿宋_GB2312"/>
                <w:color w:val="000000"/>
                <w:kern w:val="0"/>
                <w:sz w:val="20"/>
              </w:rPr>
            </w:pPr>
          </w:p>
        </w:tc>
        <w:tc>
          <w:tcPr>
            <w:tcW w:w="626" w:type="dxa"/>
            <w:tcBorders>
              <w:top w:val="nil"/>
              <w:left w:val="nil"/>
              <w:bottom w:val="single" w:color="auto" w:sz="4" w:space="0"/>
              <w:right w:val="single" w:color="auto" w:sz="4" w:space="0"/>
            </w:tcBorders>
            <w:vAlign w:val="center"/>
          </w:tcPr>
          <w:p w14:paraId="07804AD1">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4</w:t>
            </w:r>
          </w:p>
        </w:tc>
        <w:tc>
          <w:tcPr>
            <w:tcW w:w="4915" w:type="dxa"/>
            <w:tcBorders>
              <w:top w:val="nil"/>
              <w:left w:val="nil"/>
              <w:bottom w:val="single" w:color="auto" w:sz="4" w:space="0"/>
              <w:right w:val="single" w:color="auto" w:sz="4" w:space="0"/>
            </w:tcBorders>
            <w:vAlign w:val="center"/>
          </w:tcPr>
          <w:p w14:paraId="5E23000D">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全体保安人员执保安证上岗</w:t>
            </w:r>
          </w:p>
        </w:tc>
        <w:tc>
          <w:tcPr>
            <w:tcW w:w="2250" w:type="dxa"/>
            <w:tcBorders>
              <w:top w:val="nil"/>
              <w:left w:val="nil"/>
              <w:bottom w:val="single" w:color="auto" w:sz="4" w:space="0"/>
              <w:right w:val="single" w:color="auto" w:sz="4" w:space="0"/>
            </w:tcBorders>
            <w:vAlign w:val="center"/>
          </w:tcPr>
          <w:p w14:paraId="6ECC6B85">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违反一次</w:t>
            </w:r>
            <w:r>
              <w:rPr>
                <w:rFonts w:hint="eastAsia" w:ascii="仿宋_GB2312" w:hAnsi="仿宋_GB2312" w:eastAsia="仿宋_GB2312" w:cs="仿宋_GB2312"/>
                <w:color w:val="000000"/>
                <w:kern w:val="0"/>
                <w:sz w:val="20"/>
                <w:lang w:eastAsia="zh-Hans"/>
              </w:rPr>
              <w:t>扣</w:t>
            </w:r>
            <w:r>
              <w:rPr>
                <w:rFonts w:hint="eastAsia" w:ascii="仿宋_GB2312" w:hAnsi="仿宋_GB2312" w:eastAsia="仿宋_GB2312" w:cs="仿宋_GB2312"/>
                <w:color w:val="000000"/>
                <w:kern w:val="0"/>
                <w:sz w:val="20"/>
              </w:rPr>
              <w:t>1分</w:t>
            </w:r>
          </w:p>
        </w:tc>
        <w:tc>
          <w:tcPr>
            <w:tcW w:w="819" w:type="dxa"/>
            <w:vMerge w:val="continue"/>
            <w:tcBorders>
              <w:left w:val="single" w:color="auto" w:sz="4" w:space="0"/>
              <w:bottom w:val="single" w:color="auto" w:sz="4" w:space="0"/>
              <w:right w:val="single" w:color="auto" w:sz="4" w:space="0"/>
            </w:tcBorders>
            <w:vAlign w:val="center"/>
          </w:tcPr>
          <w:p w14:paraId="09E595E4">
            <w:pPr>
              <w:widowControl/>
              <w:spacing w:line="400" w:lineRule="exact"/>
              <w:jc w:val="center"/>
              <w:rPr>
                <w:rFonts w:hint="eastAsia" w:ascii="仿宋_GB2312" w:hAnsi="仿宋_GB2312" w:eastAsia="仿宋_GB2312" w:cs="仿宋_GB2312"/>
                <w:color w:val="000000"/>
                <w:kern w:val="0"/>
                <w:sz w:val="20"/>
              </w:rPr>
            </w:pPr>
          </w:p>
        </w:tc>
        <w:tc>
          <w:tcPr>
            <w:tcW w:w="723" w:type="dxa"/>
            <w:vMerge w:val="continue"/>
            <w:tcBorders>
              <w:left w:val="single" w:color="auto" w:sz="4" w:space="0"/>
              <w:bottom w:val="single" w:color="auto" w:sz="4" w:space="0"/>
              <w:right w:val="single" w:color="auto" w:sz="4" w:space="0"/>
            </w:tcBorders>
            <w:vAlign w:val="center"/>
          </w:tcPr>
          <w:p w14:paraId="5F6A94CD">
            <w:pPr>
              <w:widowControl/>
              <w:spacing w:line="400" w:lineRule="exact"/>
              <w:jc w:val="center"/>
              <w:rPr>
                <w:rFonts w:hint="eastAsia" w:ascii="仿宋_GB2312" w:hAnsi="仿宋_GB2312" w:eastAsia="仿宋_GB2312" w:cs="仿宋_GB2312"/>
                <w:color w:val="000000"/>
                <w:kern w:val="0"/>
                <w:sz w:val="20"/>
              </w:rPr>
            </w:pPr>
          </w:p>
        </w:tc>
        <w:tc>
          <w:tcPr>
            <w:tcW w:w="1234" w:type="dxa"/>
            <w:vMerge w:val="continue"/>
            <w:tcBorders>
              <w:left w:val="single" w:color="auto" w:sz="4" w:space="0"/>
              <w:bottom w:val="single" w:color="auto" w:sz="4" w:space="0"/>
              <w:right w:val="single" w:color="auto" w:sz="4" w:space="0"/>
            </w:tcBorders>
            <w:vAlign w:val="center"/>
          </w:tcPr>
          <w:p w14:paraId="68917D73">
            <w:pPr>
              <w:widowControl/>
              <w:spacing w:line="400" w:lineRule="exact"/>
              <w:jc w:val="center"/>
              <w:rPr>
                <w:rFonts w:hint="eastAsia" w:ascii="仿宋_GB2312" w:hAnsi="仿宋_GB2312" w:eastAsia="仿宋_GB2312" w:cs="仿宋_GB2312"/>
                <w:color w:val="000000"/>
                <w:kern w:val="0"/>
                <w:sz w:val="20"/>
              </w:rPr>
            </w:pPr>
          </w:p>
        </w:tc>
      </w:tr>
      <w:tr w14:paraId="5364651E">
        <w:tblPrEx>
          <w:tblCellMar>
            <w:top w:w="0" w:type="dxa"/>
            <w:left w:w="108" w:type="dxa"/>
            <w:bottom w:w="0" w:type="dxa"/>
            <w:right w:w="108" w:type="dxa"/>
          </w:tblCellMar>
        </w:tblPrEx>
        <w:trPr>
          <w:trHeight w:val="806" w:hRule="atLeast"/>
          <w:jc w:val="center"/>
        </w:trPr>
        <w:tc>
          <w:tcPr>
            <w:tcW w:w="993" w:type="dxa"/>
            <w:vMerge w:val="restart"/>
            <w:tcBorders>
              <w:top w:val="nil"/>
              <w:left w:val="single" w:color="auto" w:sz="4" w:space="0"/>
              <w:bottom w:val="single" w:color="auto" w:sz="4" w:space="0"/>
              <w:right w:val="single" w:color="auto" w:sz="4" w:space="0"/>
            </w:tcBorders>
            <w:vAlign w:val="center"/>
          </w:tcPr>
          <w:p w14:paraId="5D391B90">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仪容仪表</w:t>
            </w:r>
          </w:p>
        </w:tc>
        <w:tc>
          <w:tcPr>
            <w:tcW w:w="626" w:type="dxa"/>
            <w:tcBorders>
              <w:top w:val="nil"/>
              <w:left w:val="nil"/>
              <w:bottom w:val="single" w:color="auto" w:sz="4" w:space="0"/>
              <w:right w:val="single" w:color="auto" w:sz="4" w:space="0"/>
            </w:tcBorders>
            <w:vAlign w:val="center"/>
          </w:tcPr>
          <w:p w14:paraId="77116BA0">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4915" w:type="dxa"/>
            <w:tcBorders>
              <w:top w:val="nil"/>
              <w:left w:val="nil"/>
              <w:bottom w:val="single" w:color="auto" w:sz="4" w:space="0"/>
              <w:right w:val="single" w:color="auto" w:sz="4" w:space="0"/>
            </w:tcBorders>
            <w:vAlign w:val="center"/>
          </w:tcPr>
          <w:p w14:paraId="31512249">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按规定统一着装，合体、整洁；统一佩饰，且无缺损现象。</w:t>
            </w:r>
          </w:p>
        </w:tc>
        <w:tc>
          <w:tcPr>
            <w:tcW w:w="2250" w:type="dxa"/>
            <w:tcBorders>
              <w:top w:val="nil"/>
              <w:left w:val="nil"/>
              <w:bottom w:val="single" w:color="auto" w:sz="4" w:space="0"/>
              <w:right w:val="single" w:color="auto" w:sz="4" w:space="0"/>
            </w:tcBorders>
            <w:vAlign w:val="center"/>
          </w:tcPr>
          <w:p w14:paraId="7442D3B1">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违反一次扣1分</w:t>
            </w:r>
          </w:p>
        </w:tc>
        <w:tc>
          <w:tcPr>
            <w:tcW w:w="819" w:type="dxa"/>
            <w:vMerge w:val="restart"/>
            <w:tcBorders>
              <w:top w:val="nil"/>
              <w:left w:val="single" w:color="auto" w:sz="4" w:space="0"/>
              <w:bottom w:val="single" w:color="auto" w:sz="4" w:space="0"/>
              <w:right w:val="single" w:color="auto" w:sz="4" w:space="0"/>
            </w:tcBorders>
            <w:vAlign w:val="center"/>
          </w:tcPr>
          <w:p w14:paraId="0F01E54F">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20分</w:t>
            </w:r>
          </w:p>
        </w:tc>
        <w:tc>
          <w:tcPr>
            <w:tcW w:w="723" w:type="dxa"/>
            <w:vMerge w:val="restart"/>
            <w:tcBorders>
              <w:top w:val="nil"/>
              <w:left w:val="single" w:color="auto" w:sz="4" w:space="0"/>
              <w:bottom w:val="single" w:color="auto" w:sz="4" w:space="0"/>
              <w:right w:val="single" w:color="auto" w:sz="4" w:space="0"/>
            </w:tcBorders>
            <w:vAlign w:val="center"/>
          </w:tcPr>
          <w:p w14:paraId="1F08F371">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　</w:t>
            </w:r>
          </w:p>
        </w:tc>
        <w:tc>
          <w:tcPr>
            <w:tcW w:w="1234" w:type="dxa"/>
            <w:vMerge w:val="restart"/>
            <w:tcBorders>
              <w:top w:val="nil"/>
              <w:left w:val="single" w:color="auto" w:sz="4" w:space="0"/>
              <w:bottom w:val="single" w:color="auto" w:sz="4" w:space="0"/>
              <w:right w:val="single" w:color="auto" w:sz="4" w:space="0"/>
            </w:tcBorders>
            <w:vAlign w:val="center"/>
          </w:tcPr>
          <w:p w14:paraId="07B3CBC0">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　</w:t>
            </w:r>
          </w:p>
        </w:tc>
      </w:tr>
      <w:tr w14:paraId="6BC8A32B">
        <w:tblPrEx>
          <w:tblCellMar>
            <w:top w:w="0" w:type="dxa"/>
            <w:left w:w="108" w:type="dxa"/>
            <w:bottom w:w="0" w:type="dxa"/>
            <w:right w:w="108" w:type="dxa"/>
          </w:tblCellMar>
        </w:tblPrEx>
        <w:trPr>
          <w:trHeight w:val="1004" w:hRule="atLeast"/>
          <w:jc w:val="center"/>
        </w:trPr>
        <w:tc>
          <w:tcPr>
            <w:tcW w:w="993" w:type="dxa"/>
            <w:vMerge w:val="continue"/>
            <w:tcBorders>
              <w:top w:val="nil"/>
              <w:left w:val="single" w:color="auto" w:sz="4" w:space="0"/>
              <w:bottom w:val="single" w:color="auto" w:sz="4" w:space="0"/>
              <w:right w:val="single" w:color="auto" w:sz="4" w:space="0"/>
            </w:tcBorders>
            <w:vAlign w:val="center"/>
          </w:tcPr>
          <w:p w14:paraId="69A4559A">
            <w:pPr>
              <w:widowControl/>
              <w:jc w:val="left"/>
              <w:rPr>
                <w:rFonts w:hint="eastAsia" w:ascii="仿宋_GB2312" w:hAnsi="仿宋_GB2312" w:eastAsia="仿宋_GB2312" w:cs="仿宋_GB2312"/>
                <w:color w:val="000000"/>
                <w:kern w:val="0"/>
                <w:sz w:val="20"/>
              </w:rPr>
            </w:pPr>
          </w:p>
        </w:tc>
        <w:tc>
          <w:tcPr>
            <w:tcW w:w="626" w:type="dxa"/>
            <w:tcBorders>
              <w:top w:val="nil"/>
              <w:left w:val="nil"/>
              <w:bottom w:val="single" w:color="auto" w:sz="4" w:space="0"/>
              <w:right w:val="single" w:color="auto" w:sz="4" w:space="0"/>
            </w:tcBorders>
            <w:vAlign w:val="center"/>
          </w:tcPr>
          <w:p w14:paraId="4C8F6F39">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2</w:t>
            </w:r>
          </w:p>
        </w:tc>
        <w:tc>
          <w:tcPr>
            <w:tcW w:w="4915" w:type="dxa"/>
            <w:tcBorders>
              <w:top w:val="nil"/>
              <w:left w:val="nil"/>
              <w:bottom w:val="single" w:color="auto" w:sz="4" w:space="0"/>
              <w:right w:val="single" w:color="auto" w:sz="4" w:space="0"/>
            </w:tcBorders>
            <w:vAlign w:val="center"/>
          </w:tcPr>
          <w:p w14:paraId="57D8BFB2">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微笑服务：当班期间，有上级领导、高级访客或有工作人员带领客人经过岗位时要求微笑、行礼，姿势应准确。</w:t>
            </w:r>
          </w:p>
        </w:tc>
        <w:tc>
          <w:tcPr>
            <w:tcW w:w="2250" w:type="dxa"/>
            <w:tcBorders>
              <w:top w:val="nil"/>
              <w:left w:val="nil"/>
              <w:bottom w:val="single" w:color="auto" w:sz="4" w:space="0"/>
              <w:right w:val="single" w:color="auto" w:sz="4" w:space="0"/>
            </w:tcBorders>
            <w:vAlign w:val="center"/>
          </w:tcPr>
          <w:p w14:paraId="0A0B697E">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违反一次扣1分</w:t>
            </w:r>
          </w:p>
        </w:tc>
        <w:tc>
          <w:tcPr>
            <w:tcW w:w="819" w:type="dxa"/>
            <w:vMerge w:val="continue"/>
            <w:tcBorders>
              <w:top w:val="nil"/>
              <w:left w:val="single" w:color="auto" w:sz="4" w:space="0"/>
              <w:bottom w:val="single" w:color="auto" w:sz="4" w:space="0"/>
              <w:right w:val="single" w:color="auto" w:sz="4" w:space="0"/>
            </w:tcBorders>
            <w:vAlign w:val="center"/>
          </w:tcPr>
          <w:p w14:paraId="5FD09875">
            <w:pPr>
              <w:widowControl/>
              <w:jc w:val="left"/>
              <w:rPr>
                <w:rFonts w:hint="eastAsia" w:ascii="仿宋_GB2312" w:hAnsi="仿宋_GB2312" w:eastAsia="仿宋_GB2312" w:cs="仿宋_GB2312"/>
                <w:color w:val="000000"/>
                <w:kern w:val="0"/>
                <w:sz w:val="20"/>
              </w:rPr>
            </w:pPr>
          </w:p>
        </w:tc>
        <w:tc>
          <w:tcPr>
            <w:tcW w:w="723" w:type="dxa"/>
            <w:vMerge w:val="continue"/>
            <w:tcBorders>
              <w:top w:val="nil"/>
              <w:left w:val="single" w:color="auto" w:sz="4" w:space="0"/>
              <w:bottom w:val="single" w:color="auto" w:sz="4" w:space="0"/>
              <w:right w:val="single" w:color="auto" w:sz="4" w:space="0"/>
            </w:tcBorders>
            <w:vAlign w:val="center"/>
          </w:tcPr>
          <w:p w14:paraId="6728ACFD">
            <w:pPr>
              <w:widowControl/>
              <w:jc w:val="left"/>
              <w:rPr>
                <w:rFonts w:hint="eastAsia" w:ascii="仿宋_GB2312" w:hAnsi="仿宋_GB2312" w:eastAsia="仿宋_GB2312" w:cs="仿宋_GB2312"/>
                <w:color w:val="000000"/>
                <w:kern w:val="0"/>
                <w:sz w:val="20"/>
              </w:rPr>
            </w:pPr>
          </w:p>
        </w:tc>
        <w:tc>
          <w:tcPr>
            <w:tcW w:w="1234" w:type="dxa"/>
            <w:vMerge w:val="continue"/>
            <w:tcBorders>
              <w:top w:val="nil"/>
              <w:left w:val="single" w:color="auto" w:sz="4" w:space="0"/>
              <w:bottom w:val="single" w:color="auto" w:sz="4" w:space="0"/>
              <w:right w:val="single" w:color="auto" w:sz="4" w:space="0"/>
            </w:tcBorders>
            <w:vAlign w:val="center"/>
          </w:tcPr>
          <w:p w14:paraId="20104AF0">
            <w:pPr>
              <w:widowControl/>
              <w:jc w:val="left"/>
              <w:rPr>
                <w:rFonts w:hint="eastAsia" w:ascii="仿宋_GB2312" w:hAnsi="仿宋_GB2312" w:eastAsia="仿宋_GB2312" w:cs="仿宋_GB2312"/>
                <w:color w:val="000000"/>
                <w:kern w:val="0"/>
                <w:sz w:val="20"/>
              </w:rPr>
            </w:pPr>
          </w:p>
        </w:tc>
      </w:tr>
      <w:tr w14:paraId="20AF59E7">
        <w:tblPrEx>
          <w:tblCellMar>
            <w:top w:w="0" w:type="dxa"/>
            <w:left w:w="108" w:type="dxa"/>
            <w:bottom w:w="0" w:type="dxa"/>
            <w:right w:w="108" w:type="dxa"/>
          </w:tblCellMar>
        </w:tblPrEx>
        <w:trPr>
          <w:trHeight w:val="408" w:hRule="atLeast"/>
          <w:jc w:val="center"/>
        </w:trPr>
        <w:tc>
          <w:tcPr>
            <w:tcW w:w="993" w:type="dxa"/>
            <w:vMerge w:val="continue"/>
            <w:tcBorders>
              <w:top w:val="nil"/>
              <w:left w:val="single" w:color="auto" w:sz="4" w:space="0"/>
              <w:bottom w:val="single" w:color="auto" w:sz="4" w:space="0"/>
              <w:right w:val="single" w:color="auto" w:sz="4" w:space="0"/>
            </w:tcBorders>
            <w:vAlign w:val="center"/>
          </w:tcPr>
          <w:p w14:paraId="45F851AC">
            <w:pPr>
              <w:widowControl/>
              <w:jc w:val="left"/>
              <w:rPr>
                <w:rFonts w:hint="eastAsia" w:ascii="仿宋_GB2312" w:hAnsi="仿宋_GB2312" w:eastAsia="仿宋_GB2312" w:cs="仿宋_GB2312"/>
                <w:color w:val="000000"/>
                <w:kern w:val="0"/>
                <w:sz w:val="20"/>
              </w:rPr>
            </w:pPr>
          </w:p>
        </w:tc>
        <w:tc>
          <w:tcPr>
            <w:tcW w:w="626" w:type="dxa"/>
            <w:tcBorders>
              <w:top w:val="nil"/>
              <w:left w:val="nil"/>
              <w:bottom w:val="single" w:color="auto" w:sz="4" w:space="0"/>
              <w:right w:val="single" w:color="auto" w:sz="4" w:space="0"/>
            </w:tcBorders>
            <w:vAlign w:val="center"/>
          </w:tcPr>
          <w:p w14:paraId="179CFB34">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3</w:t>
            </w:r>
          </w:p>
        </w:tc>
        <w:tc>
          <w:tcPr>
            <w:tcW w:w="4915" w:type="dxa"/>
            <w:tcBorders>
              <w:top w:val="nil"/>
              <w:left w:val="nil"/>
              <w:bottom w:val="single" w:color="auto" w:sz="4" w:space="0"/>
              <w:right w:val="single" w:color="auto" w:sz="4" w:space="0"/>
            </w:tcBorders>
            <w:vAlign w:val="center"/>
          </w:tcPr>
          <w:p w14:paraId="44F9F37C">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 xml:space="preserve">举止文明大方，动作手势符合要求； </w:t>
            </w:r>
          </w:p>
        </w:tc>
        <w:tc>
          <w:tcPr>
            <w:tcW w:w="2250" w:type="dxa"/>
            <w:tcBorders>
              <w:top w:val="nil"/>
              <w:left w:val="nil"/>
              <w:bottom w:val="single" w:color="auto" w:sz="4" w:space="0"/>
              <w:right w:val="single" w:color="auto" w:sz="4" w:space="0"/>
            </w:tcBorders>
            <w:vAlign w:val="center"/>
          </w:tcPr>
          <w:p w14:paraId="6ECAAC9F">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违反一次扣1分</w:t>
            </w:r>
          </w:p>
        </w:tc>
        <w:tc>
          <w:tcPr>
            <w:tcW w:w="819" w:type="dxa"/>
            <w:vMerge w:val="continue"/>
            <w:tcBorders>
              <w:top w:val="nil"/>
              <w:left w:val="single" w:color="auto" w:sz="4" w:space="0"/>
              <w:bottom w:val="single" w:color="auto" w:sz="4" w:space="0"/>
              <w:right w:val="single" w:color="auto" w:sz="4" w:space="0"/>
            </w:tcBorders>
            <w:vAlign w:val="center"/>
          </w:tcPr>
          <w:p w14:paraId="04292537">
            <w:pPr>
              <w:widowControl/>
              <w:jc w:val="left"/>
              <w:rPr>
                <w:rFonts w:hint="eastAsia" w:ascii="仿宋_GB2312" w:hAnsi="仿宋_GB2312" w:eastAsia="仿宋_GB2312" w:cs="仿宋_GB2312"/>
                <w:color w:val="000000"/>
                <w:kern w:val="0"/>
                <w:sz w:val="20"/>
              </w:rPr>
            </w:pPr>
          </w:p>
        </w:tc>
        <w:tc>
          <w:tcPr>
            <w:tcW w:w="723" w:type="dxa"/>
            <w:vMerge w:val="continue"/>
            <w:tcBorders>
              <w:top w:val="nil"/>
              <w:left w:val="single" w:color="auto" w:sz="4" w:space="0"/>
              <w:bottom w:val="single" w:color="auto" w:sz="4" w:space="0"/>
              <w:right w:val="single" w:color="auto" w:sz="4" w:space="0"/>
            </w:tcBorders>
            <w:vAlign w:val="center"/>
          </w:tcPr>
          <w:p w14:paraId="357344EF">
            <w:pPr>
              <w:widowControl/>
              <w:jc w:val="left"/>
              <w:rPr>
                <w:rFonts w:hint="eastAsia" w:ascii="仿宋_GB2312" w:hAnsi="仿宋_GB2312" w:eastAsia="仿宋_GB2312" w:cs="仿宋_GB2312"/>
                <w:color w:val="000000"/>
                <w:kern w:val="0"/>
                <w:sz w:val="20"/>
              </w:rPr>
            </w:pPr>
          </w:p>
        </w:tc>
        <w:tc>
          <w:tcPr>
            <w:tcW w:w="1234" w:type="dxa"/>
            <w:vMerge w:val="continue"/>
            <w:tcBorders>
              <w:top w:val="nil"/>
              <w:left w:val="single" w:color="auto" w:sz="4" w:space="0"/>
              <w:bottom w:val="single" w:color="auto" w:sz="4" w:space="0"/>
              <w:right w:val="single" w:color="auto" w:sz="4" w:space="0"/>
            </w:tcBorders>
            <w:vAlign w:val="center"/>
          </w:tcPr>
          <w:p w14:paraId="2ED3396B">
            <w:pPr>
              <w:widowControl/>
              <w:jc w:val="left"/>
              <w:rPr>
                <w:rFonts w:hint="eastAsia" w:ascii="仿宋_GB2312" w:hAnsi="仿宋_GB2312" w:eastAsia="仿宋_GB2312" w:cs="仿宋_GB2312"/>
                <w:color w:val="000000"/>
                <w:kern w:val="0"/>
                <w:sz w:val="20"/>
              </w:rPr>
            </w:pPr>
          </w:p>
        </w:tc>
      </w:tr>
      <w:tr w14:paraId="4D8B6D70">
        <w:tblPrEx>
          <w:tblCellMar>
            <w:top w:w="0" w:type="dxa"/>
            <w:left w:w="108" w:type="dxa"/>
            <w:bottom w:w="0" w:type="dxa"/>
            <w:right w:w="108" w:type="dxa"/>
          </w:tblCellMar>
        </w:tblPrEx>
        <w:trPr>
          <w:trHeight w:val="467" w:hRule="atLeast"/>
          <w:jc w:val="center"/>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2FBCE3E2">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文明服务</w:t>
            </w:r>
          </w:p>
        </w:tc>
        <w:tc>
          <w:tcPr>
            <w:tcW w:w="626" w:type="dxa"/>
            <w:tcBorders>
              <w:top w:val="single" w:color="auto" w:sz="4" w:space="0"/>
              <w:left w:val="nil"/>
              <w:bottom w:val="single" w:color="auto" w:sz="4" w:space="0"/>
              <w:right w:val="single" w:color="auto" w:sz="4" w:space="0"/>
            </w:tcBorders>
            <w:vAlign w:val="center"/>
          </w:tcPr>
          <w:p w14:paraId="5BD07C63">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4915" w:type="dxa"/>
            <w:tcBorders>
              <w:top w:val="single" w:color="auto" w:sz="4" w:space="0"/>
              <w:left w:val="nil"/>
              <w:bottom w:val="single" w:color="auto" w:sz="4" w:space="0"/>
              <w:right w:val="single" w:color="auto" w:sz="4" w:space="0"/>
            </w:tcBorders>
            <w:vAlign w:val="center"/>
          </w:tcPr>
          <w:p w14:paraId="2FBB9256">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按规定使用礼貌用语，主动与客户或同事打招呼；</w:t>
            </w:r>
          </w:p>
        </w:tc>
        <w:tc>
          <w:tcPr>
            <w:tcW w:w="2250" w:type="dxa"/>
            <w:tcBorders>
              <w:top w:val="single" w:color="auto" w:sz="4" w:space="0"/>
              <w:left w:val="nil"/>
              <w:bottom w:val="single" w:color="auto" w:sz="4" w:space="0"/>
              <w:right w:val="single" w:color="auto" w:sz="4" w:space="0"/>
            </w:tcBorders>
            <w:vAlign w:val="center"/>
          </w:tcPr>
          <w:p w14:paraId="1B693181">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违反一次1分</w:t>
            </w:r>
          </w:p>
        </w:tc>
        <w:tc>
          <w:tcPr>
            <w:tcW w:w="819" w:type="dxa"/>
            <w:vMerge w:val="restart"/>
            <w:tcBorders>
              <w:top w:val="single" w:color="auto" w:sz="4" w:space="0"/>
              <w:left w:val="single" w:color="auto" w:sz="4" w:space="0"/>
              <w:bottom w:val="single" w:color="auto" w:sz="4" w:space="0"/>
              <w:right w:val="single" w:color="auto" w:sz="4" w:space="0"/>
            </w:tcBorders>
            <w:vAlign w:val="center"/>
          </w:tcPr>
          <w:p w14:paraId="0C8FED63">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20分</w:t>
            </w:r>
          </w:p>
        </w:tc>
        <w:tc>
          <w:tcPr>
            <w:tcW w:w="723" w:type="dxa"/>
            <w:vMerge w:val="restart"/>
            <w:tcBorders>
              <w:top w:val="single" w:color="auto" w:sz="4" w:space="0"/>
              <w:left w:val="single" w:color="auto" w:sz="4" w:space="0"/>
              <w:right w:val="single" w:color="auto" w:sz="4" w:space="0"/>
            </w:tcBorders>
            <w:vAlign w:val="center"/>
          </w:tcPr>
          <w:p w14:paraId="139C1E5A">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　</w:t>
            </w:r>
          </w:p>
        </w:tc>
        <w:tc>
          <w:tcPr>
            <w:tcW w:w="1234" w:type="dxa"/>
            <w:vMerge w:val="restart"/>
            <w:tcBorders>
              <w:top w:val="single" w:color="auto" w:sz="4" w:space="0"/>
              <w:left w:val="single" w:color="auto" w:sz="4" w:space="0"/>
              <w:right w:val="single" w:color="auto" w:sz="4" w:space="0"/>
            </w:tcBorders>
            <w:vAlign w:val="center"/>
          </w:tcPr>
          <w:p w14:paraId="67A0830C">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　</w:t>
            </w:r>
          </w:p>
        </w:tc>
      </w:tr>
      <w:tr w14:paraId="4704EA36">
        <w:tblPrEx>
          <w:tblCellMar>
            <w:top w:w="0" w:type="dxa"/>
            <w:left w:w="108" w:type="dxa"/>
            <w:bottom w:w="0" w:type="dxa"/>
            <w:right w:w="108" w:type="dxa"/>
          </w:tblCellMar>
        </w:tblPrEx>
        <w:trPr>
          <w:trHeight w:val="408"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4CD1266A">
            <w:pPr>
              <w:widowControl/>
              <w:jc w:val="left"/>
              <w:rPr>
                <w:rFonts w:hint="eastAsia" w:ascii="仿宋_GB2312" w:hAnsi="仿宋_GB2312" w:eastAsia="仿宋_GB2312" w:cs="仿宋_GB2312"/>
                <w:color w:val="000000"/>
                <w:kern w:val="0"/>
                <w:sz w:val="20"/>
              </w:rPr>
            </w:pPr>
          </w:p>
        </w:tc>
        <w:tc>
          <w:tcPr>
            <w:tcW w:w="626" w:type="dxa"/>
            <w:tcBorders>
              <w:top w:val="single" w:color="auto" w:sz="4" w:space="0"/>
              <w:left w:val="nil"/>
              <w:bottom w:val="single" w:color="auto" w:sz="4" w:space="0"/>
              <w:right w:val="single" w:color="auto" w:sz="4" w:space="0"/>
            </w:tcBorders>
            <w:vAlign w:val="center"/>
          </w:tcPr>
          <w:p w14:paraId="5193E20F">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2</w:t>
            </w:r>
          </w:p>
        </w:tc>
        <w:tc>
          <w:tcPr>
            <w:tcW w:w="4915" w:type="dxa"/>
            <w:tcBorders>
              <w:top w:val="single" w:color="auto" w:sz="4" w:space="0"/>
              <w:left w:val="nil"/>
              <w:bottom w:val="single" w:color="auto" w:sz="4" w:space="0"/>
              <w:right w:val="single" w:color="auto" w:sz="4" w:space="0"/>
            </w:tcBorders>
            <w:vAlign w:val="center"/>
          </w:tcPr>
          <w:p w14:paraId="185EF687">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与客户发生冲突给</w:t>
            </w:r>
            <w:r>
              <w:rPr>
                <w:rFonts w:hint="eastAsia" w:ascii="仿宋_GB2312" w:hAnsi="仿宋_GB2312" w:eastAsia="仿宋_GB2312" w:cs="仿宋_GB2312"/>
                <w:color w:val="000000"/>
                <w:kern w:val="0"/>
                <w:sz w:val="20"/>
                <w:lang w:eastAsia="zh-Hans"/>
              </w:rPr>
              <w:t>园区</w:t>
            </w:r>
            <w:r>
              <w:rPr>
                <w:rFonts w:hint="eastAsia" w:ascii="仿宋_GB2312" w:hAnsi="仿宋_GB2312" w:eastAsia="仿宋_GB2312" w:cs="仿宋_GB2312"/>
                <w:color w:val="000000"/>
                <w:kern w:val="0"/>
                <w:sz w:val="20"/>
              </w:rPr>
              <w:t>造成不良影响。</w:t>
            </w:r>
          </w:p>
        </w:tc>
        <w:tc>
          <w:tcPr>
            <w:tcW w:w="2250" w:type="dxa"/>
            <w:tcBorders>
              <w:top w:val="single" w:color="auto" w:sz="4" w:space="0"/>
              <w:left w:val="nil"/>
              <w:bottom w:val="single" w:color="auto" w:sz="4" w:space="0"/>
              <w:right w:val="single" w:color="auto" w:sz="4" w:space="0"/>
            </w:tcBorders>
            <w:vAlign w:val="center"/>
          </w:tcPr>
          <w:p w14:paraId="5DD0879F">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违反一次5分</w:t>
            </w:r>
          </w:p>
        </w:tc>
        <w:tc>
          <w:tcPr>
            <w:tcW w:w="819" w:type="dxa"/>
            <w:vMerge w:val="continue"/>
            <w:tcBorders>
              <w:top w:val="single" w:color="auto" w:sz="4" w:space="0"/>
              <w:left w:val="single" w:color="auto" w:sz="4" w:space="0"/>
              <w:bottom w:val="single" w:color="auto" w:sz="4" w:space="0"/>
              <w:right w:val="single" w:color="auto" w:sz="4" w:space="0"/>
            </w:tcBorders>
            <w:vAlign w:val="center"/>
          </w:tcPr>
          <w:p w14:paraId="68B009BC">
            <w:pPr>
              <w:widowControl/>
              <w:jc w:val="left"/>
              <w:rPr>
                <w:rFonts w:hint="eastAsia" w:ascii="仿宋_GB2312" w:hAnsi="仿宋_GB2312" w:eastAsia="仿宋_GB2312" w:cs="仿宋_GB2312"/>
                <w:color w:val="000000"/>
                <w:kern w:val="0"/>
                <w:sz w:val="20"/>
              </w:rPr>
            </w:pPr>
          </w:p>
        </w:tc>
        <w:tc>
          <w:tcPr>
            <w:tcW w:w="723" w:type="dxa"/>
            <w:vMerge w:val="continue"/>
            <w:tcBorders>
              <w:left w:val="single" w:color="auto" w:sz="4" w:space="0"/>
              <w:bottom w:val="single" w:color="auto" w:sz="4" w:space="0"/>
              <w:right w:val="single" w:color="auto" w:sz="4" w:space="0"/>
            </w:tcBorders>
            <w:vAlign w:val="center"/>
          </w:tcPr>
          <w:p w14:paraId="32AFF9E3">
            <w:pPr>
              <w:widowControl/>
              <w:spacing w:line="400" w:lineRule="exact"/>
              <w:jc w:val="left"/>
              <w:rPr>
                <w:rFonts w:hint="eastAsia" w:ascii="仿宋_GB2312" w:hAnsi="仿宋_GB2312" w:eastAsia="仿宋_GB2312" w:cs="仿宋_GB2312"/>
                <w:color w:val="000000"/>
                <w:kern w:val="0"/>
                <w:sz w:val="20"/>
              </w:rPr>
            </w:pPr>
          </w:p>
        </w:tc>
        <w:tc>
          <w:tcPr>
            <w:tcW w:w="1234" w:type="dxa"/>
            <w:vMerge w:val="continue"/>
            <w:tcBorders>
              <w:left w:val="single" w:color="auto" w:sz="4" w:space="0"/>
              <w:bottom w:val="single" w:color="auto" w:sz="4" w:space="0"/>
              <w:right w:val="single" w:color="auto" w:sz="4" w:space="0"/>
            </w:tcBorders>
            <w:vAlign w:val="center"/>
          </w:tcPr>
          <w:p w14:paraId="3905B5FC">
            <w:pPr>
              <w:widowControl/>
              <w:spacing w:line="400" w:lineRule="exact"/>
              <w:jc w:val="left"/>
              <w:rPr>
                <w:rFonts w:hint="eastAsia" w:ascii="仿宋_GB2312" w:hAnsi="仿宋_GB2312" w:eastAsia="仿宋_GB2312" w:cs="仿宋_GB2312"/>
                <w:color w:val="000000"/>
                <w:kern w:val="0"/>
                <w:sz w:val="20"/>
              </w:rPr>
            </w:pPr>
          </w:p>
        </w:tc>
      </w:tr>
      <w:tr w14:paraId="2938C84C">
        <w:tblPrEx>
          <w:tblCellMar>
            <w:top w:w="0" w:type="dxa"/>
            <w:left w:w="108" w:type="dxa"/>
            <w:bottom w:w="0" w:type="dxa"/>
            <w:right w:w="108" w:type="dxa"/>
          </w:tblCellMar>
        </w:tblPrEx>
        <w:trPr>
          <w:trHeight w:val="80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5845D57B">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突发事件</w:t>
            </w:r>
          </w:p>
        </w:tc>
        <w:tc>
          <w:tcPr>
            <w:tcW w:w="626" w:type="dxa"/>
            <w:tcBorders>
              <w:top w:val="single" w:color="auto" w:sz="4" w:space="0"/>
              <w:left w:val="nil"/>
              <w:bottom w:val="single" w:color="auto" w:sz="4" w:space="0"/>
              <w:right w:val="single" w:color="auto" w:sz="4" w:space="0"/>
            </w:tcBorders>
            <w:vAlign w:val="center"/>
          </w:tcPr>
          <w:p w14:paraId="60EDDD11">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4915" w:type="dxa"/>
            <w:tcBorders>
              <w:top w:val="single" w:color="auto" w:sz="4" w:space="0"/>
              <w:left w:val="nil"/>
              <w:bottom w:val="single" w:color="auto" w:sz="4" w:space="0"/>
              <w:right w:val="single" w:color="auto" w:sz="4" w:space="0"/>
            </w:tcBorders>
            <w:vAlign w:val="center"/>
          </w:tcPr>
          <w:p w14:paraId="7160796A">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岗位范围内发现突发事件未及时上报领导且未采取职责范围内的有效措施。</w:t>
            </w:r>
          </w:p>
        </w:tc>
        <w:tc>
          <w:tcPr>
            <w:tcW w:w="2250" w:type="dxa"/>
            <w:tcBorders>
              <w:top w:val="single" w:color="auto" w:sz="4" w:space="0"/>
              <w:left w:val="nil"/>
              <w:bottom w:val="single" w:color="auto" w:sz="4" w:space="0"/>
              <w:right w:val="single" w:color="auto" w:sz="4" w:space="0"/>
            </w:tcBorders>
            <w:vAlign w:val="center"/>
          </w:tcPr>
          <w:p w14:paraId="217D4847">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违反一次1分</w:t>
            </w:r>
          </w:p>
        </w:tc>
        <w:tc>
          <w:tcPr>
            <w:tcW w:w="819" w:type="dxa"/>
            <w:tcBorders>
              <w:top w:val="single" w:color="auto" w:sz="4" w:space="0"/>
              <w:left w:val="nil"/>
              <w:bottom w:val="single" w:color="auto" w:sz="4" w:space="0"/>
              <w:right w:val="single" w:color="auto" w:sz="4" w:space="0"/>
            </w:tcBorders>
            <w:vAlign w:val="center"/>
          </w:tcPr>
          <w:p w14:paraId="0661C2A1">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5分</w:t>
            </w:r>
          </w:p>
        </w:tc>
        <w:tc>
          <w:tcPr>
            <w:tcW w:w="723" w:type="dxa"/>
            <w:tcBorders>
              <w:top w:val="single" w:color="auto" w:sz="4" w:space="0"/>
              <w:left w:val="nil"/>
              <w:bottom w:val="single" w:color="auto" w:sz="4" w:space="0"/>
              <w:right w:val="single" w:color="auto" w:sz="4" w:space="0"/>
            </w:tcBorders>
            <w:vAlign w:val="center"/>
          </w:tcPr>
          <w:p w14:paraId="26F5E55D">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　</w:t>
            </w:r>
          </w:p>
        </w:tc>
        <w:tc>
          <w:tcPr>
            <w:tcW w:w="1234" w:type="dxa"/>
            <w:tcBorders>
              <w:top w:val="single" w:color="auto" w:sz="4" w:space="0"/>
              <w:left w:val="nil"/>
              <w:bottom w:val="single" w:color="auto" w:sz="4" w:space="0"/>
              <w:right w:val="single" w:color="auto" w:sz="4" w:space="0"/>
            </w:tcBorders>
            <w:vAlign w:val="center"/>
          </w:tcPr>
          <w:p w14:paraId="45A0AEB6">
            <w:pPr>
              <w:widowControl/>
              <w:spacing w:line="40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　</w:t>
            </w:r>
          </w:p>
        </w:tc>
      </w:tr>
      <w:tr w14:paraId="600FA624">
        <w:tblPrEx>
          <w:tblCellMar>
            <w:top w:w="0" w:type="dxa"/>
            <w:left w:w="108" w:type="dxa"/>
            <w:bottom w:w="0" w:type="dxa"/>
            <w:right w:w="108" w:type="dxa"/>
          </w:tblCellMar>
        </w:tblPrEx>
        <w:trPr>
          <w:trHeight w:val="462" w:hRule="atLeast"/>
          <w:jc w:val="center"/>
        </w:trPr>
        <w:tc>
          <w:tcPr>
            <w:tcW w:w="993" w:type="dxa"/>
            <w:vMerge w:val="restart"/>
            <w:tcBorders>
              <w:top w:val="nil"/>
              <w:left w:val="single" w:color="auto" w:sz="4" w:space="0"/>
              <w:right w:val="single" w:color="auto" w:sz="4" w:space="0"/>
            </w:tcBorders>
            <w:vAlign w:val="center"/>
          </w:tcPr>
          <w:p w14:paraId="0E62AE81">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消防管理</w:t>
            </w:r>
          </w:p>
        </w:tc>
        <w:tc>
          <w:tcPr>
            <w:tcW w:w="626" w:type="dxa"/>
            <w:tcBorders>
              <w:top w:val="nil"/>
              <w:left w:val="nil"/>
              <w:bottom w:val="single" w:color="auto" w:sz="4" w:space="0"/>
              <w:right w:val="single" w:color="auto" w:sz="4" w:space="0"/>
            </w:tcBorders>
            <w:vAlign w:val="center"/>
          </w:tcPr>
          <w:p w14:paraId="431257D3">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4915" w:type="dxa"/>
            <w:tcBorders>
              <w:top w:val="nil"/>
              <w:left w:val="nil"/>
              <w:bottom w:val="single" w:color="auto" w:sz="4" w:space="0"/>
              <w:right w:val="single" w:color="auto" w:sz="4" w:space="0"/>
            </w:tcBorders>
            <w:vAlign w:val="center"/>
          </w:tcPr>
          <w:p w14:paraId="5D113AD2">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每年至少开展一次消防演练</w:t>
            </w:r>
          </w:p>
        </w:tc>
        <w:tc>
          <w:tcPr>
            <w:tcW w:w="2250" w:type="dxa"/>
            <w:tcBorders>
              <w:top w:val="nil"/>
              <w:left w:val="nil"/>
              <w:bottom w:val="single" w:color="auto" w:sz="4" w:space="0"/>
              <w:right w:val="single" w:color="auto" w:sz="4" w:space="0"/>
            </w:tcBorders>
            <w:vAlign w:val="center"/>
          </w:tcPr>
          <w:p w14:paraId="2E309793">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违反一次3分</w:t>
            </w:r>
          </w:p>
        </w:tc>
        <w:tc>
          <w:tcPr>
            <w:tcW w:w="819" w:type="dxa"/>
            <w:vMerge w:val="restart"/>
            <w:tcBorders>
              <w:top w:val="nil"/>
              <w:left w:val="single" w:color="auto" w:sz="4" w:space="0"/>
              <w:right w:val="single" w:color="auto" w:sz="4" w:space="0"/>
            </w:tcBorders>
            <w:vAlign w:val="center"/>
          </w:tcPr>
          <w:p w14:paraId="6DE6CB2E">
            <w:pPr>
              <w:widowControl/>
              <w:spacing w:line="38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20分</w:t>
            </w:r>
          </w:p>
        </w:tc>
        <w:tc>
          <w:tcPr>
            <w:tcW w:w="723" w:type="dxa"/>
            <w:vMerge w:val="restart"/>
            <w:tcBorders>
              <w:top w:val="nil"/>
              <w:left w:val="single" w:color="auto" w:sz="4" w:space="0"/>
              <w:right w:val="single" w:color="auto" w:sz="4" w:space="0"/>
            </w:tcBorders>
            <w:vAlign w:val="center"/>
          </w:tcPr>
          <w:p w14:paraId="088795DA">
            <w:pPr>
              <w:widowControl/>
              <w:spacing w:line="380" w:lineRule="exact"/>
              <w:jc w:val="center"/>
              <w:rPr>
                <w:rFonts w:hint="eastAsia" w:ascii="仿宋_GB2312" w:hAnsi="仿宋_GB2312" w:eastAsia="仿宋_GB2312" w:cs="仿宋_GB2312"/>
                <w:color w:val="000000"/>
                <w:kern w:val="0"/>
                <w:sz w:val="20"/>
              </w:rPr>
            </w:pPr>
          </w:p>
        </w:tc>
        <w:tc>
          <w:tcPr>
            <w:tcW w:w="1234" w:type="dxa"/>
            <w:vMerge w:val="restart"/>
            <w:tcBorders>
              <w:top w:val="nil"/>
              <w:left w:val="single" w:color="auto" w:sz="4" w:space="0"/>
              <w:right w:val="single" w:color="auto" w:sz="4" w:space="0"/>
            </w:tcBorders>
            <w:vAlign w:val="center"/>
          </w:tcPr>
          <w:p w14:paraId="5819B683">
            <w:pPr>
              <w:widowControl/>
              <w:spacing w:line="380" w:lineRule="exact"/>
              <w:jc w:val="center"/>
              <w:rPr>
                <w:rFonts w:hint="eastAsia" w:ascii="仿宋_GB2312" w:hAnsi="仿宋_GB2312" w:eastAsia="仿宋_GB2312" w:cs="仿宋_GB2312"/>
                <w:color w:val="000000"/>
                <w:kern w:val="0"/>
                <w:sz w:val="20"/>
              </w:rPr>
            </w:pPr>
          </w:p>
        </w:tc>
      </w:tr>
      <w:tr w14:paraId="6A112870">
        <w:tblPrEx>
          <w:tblCellMar>
            <w:top w:w="0" w:type="dxa"/>
            <w:left w:w="108" w:type="dxa"/>
            <w:bottom w:w="0" w:type="dxa"/>
            <w:right w:w="108" w:type="dxa"/>
          </w:tblCellMar>
        </w:tblPrEx>
        <w:trPr>
          <w:trHeight w:val="766" w:hRule="atLeast"/>
          <w:jc w:val="center"/>
        </w:trPr>
        <w:tc>
          <w:tcPr>
            <w:tcW w:w="993" w:type="dxa"/>
            <w:vMerge w:val="continue"/>
            <w:tcBorders>
              <w:left w:val="single" w:color="auto" w:sz="4" w:space="0"/>
              <w:right w:val="single" w:color="auto" w:sz="4" w:space="0"/>
            </w:tcBorders>
            <w:vAlign w:val="center"/>
          </w:tcPr>
          <w:p w14:paraId="2875C322">
            <w:pPr>
              <w:widowControl/>
              <w:spacing w:line="400" w:lineRule="exact"/>
              <w:jc w:val="center"/>
              <w:rPr>
                <w:rFonts w:hint="eastAsia" w:ascii="仿宋_GB2312" w:hAnsi="仿宋_GB2312" w:eastAsia="仿宋_GB2312" w:cs="仿宋_GB2312"/>
                <w:color w:val="000000"/>
                <w:kern w:val="0"/>
                <w:sz w:val="20"/>
              </w:rPr>
            </w:pPr>
          </w:p>
        </w:tc>
        <w:tc>
          <w:tcPr>
            <w:tcW w:w="626" w:type="dxa"/>
            <w:tcBorders>
              <w:top w:val="nil"/>
              <w:left w:val="nil"/>
              <w:bottom w:val="single" w:color="auto" w:sz="4" w:space="0"/>
              <w:right w:val="single" w:color="auto" w:sz="4" w:space="0"/>
            </w:tcBorders>
            <w:vAlign w:val="center"/>
          </w:tcPr>
          <w:p w14:paraId="3A9384F2">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2</w:t>
            </w:r>
          </w:p>
        </w:tc>
        <w:tc>
          <w:tcPr>
            <w:tcW w:w="4915" w:type="dxa"/>
            <w:tcBorders>
              <w:top w:val="nil"/>
              <w:left w:val="nil"/>
              <w:bottom w:val="single" w:color="auto" w:sz="4" w:space="0"/>
              <w:right w:val="single" w:color="auto" w:sz="4" w:space="0"/>
            </w:tcBorders>
            <w:vAlign w:val="center"/>
          </w:tcPr>
          <w:p w14:paraId="6D0E6FCF">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消防设施设备（消防栓，消防箱，灭火器）每月一检，并做好记录</w:t>
            </w:r>
          </w:p>
        </w:tc>
        <w:tc>
          <w:tcPr>
            <w:tcW w:w="2250" w:type="dxa"/>
            <w:tcBorders>
              <w:top w:val="nil"/>
              <w:left w:val="nil"/>
              <w:bottom w:val="single" w:color="auto" w:sz="4" w:space="0"/>
              <w:right w:val="single" w:color="auto" w:sz="4" w:space="0"/>
            </w:tcBorders>
            <w:vAlign w:val="center"/>
          </w:tcPr>
          <w:p w14:paraId="2F8EC283">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违反一次1分</w:t>
            </w:r>
          </w:p>
        </w:tc>
        <w:tc>
          <w:tcPr>
            <w:tcW w:w="819" w:type="dxa"/>
            <w:vMerge w:val="continue"/>
            <w:tcBorders>
              <w:left w:val="single" w:color="auto" w:sz="4" w:space="0"/>
              <w:right w:val="single" w:color="auto" w:sz="4" w:space="0"/>
            </w:tcBorders>
            <w:vAlign w:val="center"/>
          </w:tcPr>
          <w:p w14:paraId="2A77B38E">
            <w:pPr>
              <w:widowControl/>
              <w:spacing w:line="380" w:lineRule="exact"/>
              <w:jc w:val="center"/>
              <w:rPr>
                <w:rFonts w:hint="eastAsia" w:ascii="仿宋_GB2312" w:hAnsi="仿宋_GB2312" w:eastAsia="仿宋_GB2312" w:cs="仿宋_GB2312"/>
                <w:color w:val="000000"/>
                <w:kern w:val="0"/>
                <w:sz w:val="20"/>
              </w:rPr>
            </w:pPr>
          </w:p>
        </w:tc>
        <w:tc>
          <w:tcPr>
            <w:tcW w:w="723" w:type="dxa"/>
            <w:vMerge w:val="continue"/>
            <w:tcBorders>
              <w:left w:val="single" w:color="auto" w:sz="4" w:space="0"/>
              <w:right w:val="single" w:color="auto" w:sz="4" w:space="0"/>
            </w:tcBorders>
            <w:vAlign w:val="center"/>
          </w:tcPr>
          <w:p w14:paraId="712BDA8F">
            <w:pPr>
              <w:widowControl/>
              <w:spacing w:line="380" w:lineRule="exact"/>
              <w:jc w:val="center"/>
              <w:rPr>
                <w:rFonts w:hint="eastAsia" w:ascii="仿宋_GB2312" w:hAnsi="仿宋_GB2312" w:eastAsia="仿宋_GB2312" w:cs="仿宋_GB2312"/>
                <w:color w:val="000000"/>
                <w:kern w:val="0"/>
                <w:sz w:val="20"/>
              </w:rPr>
            </w:pPr>
          </w:p>
        </w:tc>
        <w:tc>
          <w:tcPr>
            <w:tcW w:w="1234" w:type="dxa"/>
            <w:vMerge w:val="continue"/>
            <w:tcBorders>
              <w:left w:val="single" w:color="auto" w:sz="4" w:space="0"/>
              <w:right w:val="single" w:color="auto" w:sz="4" w:space="0"/>
            </w:tcBorders>
            <w:vAlign w:val="center"/>
          </w:tcPr>
          <w:p w14:paraId="30A0CBC9">
            <w:pPr>
              <w:widowControl/>
              <w:spacing w:line="380" w:lineRule="exact"/>
              <w:jc w:val="center"/>
              <w:rPr>
                <w:rFonts w:hint="eastAsia" w:ascii="仿宋_GB2312" w:hAnsi="仿宋_GB2312" w:eastAsia="仿宋_GB2312" w:cs="仿宋_GB2312"/>
                <w:color w:val="000000"/>
                <w:kern w:val="0"/>
                <w:sz w:val="20"/>
              </w:rPr>
            </w:pPr>
          </w:p>
        </w:tc>
      </w:tr>
      <w:tr w14:paraId="3E96FFF4">
        <w:tblPrEx>
          <w:tblCellMar>
            <w:top w:w="0" w:type="dxa"/>
            <w:left w:w="108" w:type="dxa"/>
            <w:bottom w:w="0" w:type="dxa"/>
            <w:right w:w="108" w:type="dxa"/>
          </w:tblCellMar>
        </w:tblPrEx>
        <w:trPr>
          <w:trHeight w:val="835" w:hRule="atLeast"/>
          <w:jc w:val="center"/>
        </w:trPr>
        <w:tc>
          <w:tcPr>
            <w:tcW w:w="993" w:type="dxa"/>
            <w:vMerge w:val="continue"/>
            <w:tcBorders>
              <w:left w:val="single" w:color="auto" w:sz="4" w:space="0"/>
              <w:bottom w:val="single" w:color="auto" w:sz="4" w:space="0"/>
              <w:right w:val="single" w:color="auto" w:sz="4" w:space="0"/>
            </w:tcBorders>
            <w:vAlign w:val="center"/>
          </w:tcPr>
          <w:p w14:paraId="780E4607">
            <w:pPr>
              <w:widowControl/>
              <w:spacing w:line="400" w:lineRule="exact"/>
              <w:jc w:val="center"/>
              <w:rPr>
                <w:rFonts w:hint="eastAsia" w:ascii="仿宋_GB2312" w:hAnsi="仿宋_GB2312" w:eastAsia="仿宋_GB2312" w:cs="仿宋_GB2312"/>
                <w:color w:val="000000"/>
                <w:kern w:val="0"/>
                <w:sz w:val="20"/>
              </w:rPr>
            </w:pPr>
          </w:p>
        </w:tc>
        <w:tc>
          <w:tcPr>
            <w:tcW w:w="626" w:type="dxa"/>
            <w:tcBorders>
              <w:top w:val="nil"/>
              <w:left w:val="nil"/>
              <w:bottom w:val="single" w:color="auto" w:sz="4" w:space="0"/>
              <w:right w:val="single" w:color="auto" w:sz="4" w:space="0"/>
            </w:tcBorders>
            <w:vAlign w:val="center"/>
          </w:tcPr>
          <w:p w14:paraId="009C75D6">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3</w:t>
            </w:r>
          </w:p>
        </w:tc>
        <w:tc>
          <w:tcPr>
            <w:tcW w:w="4915" w:type="dxa"/>
            <w:tcBorders>
              <w:top w:val="nil"/>
              <w:left w:val="nil"/>
              <w:bottom w:val="single" w:color="auto" w:sz="4" w:space="0"/>
              <w:right w:val="single" w:color="auto" w:sz="4" w:space="0"/>
            </w:tcBorders>
            <w:vAlign w:val="center"/>
          </w:tcPr>
          <w:p w14:paraId="69209D27">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消防中控室值班人员持有消防员证上岗，24小时值守，做好值班记录，对重点部位、重点时段进行重点关注</w:t>
            </w:r>
          </w:p>
        </w:tc>
        <w:tc>
          <w:tcPr>
            <w:tcW w:w="2250" w:type="dxa"/>
            <w:tcBorders>
              <w:top w:val="nil"/>
              <w:left w:val="nil"/>
              <w:bottom w:val="single" w:color="auto" w:sz="4" w:space="0"/>
              <w:right w:val="single" w:color="auto" w:sz="4" w:space="0"/>
            </w:tcBorders>
            <w:vAlign w:val="center"/>
          </w:tcPr>
          <w:p w14:paraId="79B62D8C">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违反一次1分</w:t>
            </w:r>
          </w:p>
        </w:tc>
        <w:tc>
          <w:tcPr>
            <w:tcW w:w="819" w:type="dxa"/>
            <w:vMerge w:val="continue"/>
            <w:tcBorders>
              <w:left w:val="single" w:color="auto" w:sz="4" w:space="0"/>
              <w:bottom w:val="single" w:color="auto" w:sz="4" w:space="0"/>
              <w:right w:val="single" w:color="auto" w:sz="4" w:space="0"/>
            </w:tcBorders>
            <w:vAlign w:val="center"/>
          </w:tcPr>
          <w:p w14:paraId="1D320AB9">
            <w:pPr>
              <w:widowControl/>
              <w:spacing w:line="380" w:lineRule="exact"/>
              <w:jc w:val="center"/>
              <w:rPr>
                <w:rFonts w:hint="eastAsia" w:ascii="仿宋_GB2312" w:hAnsi="仿宋_GB2312" w:eastAsia="仿宋_GB2312" w:cs="仿宋_GB2312"/>
                <w:color w:val="000000"/>
                <w:kern w:val="0"/>
                <w:sz w:val="20"/>
              </w:rPr>
            </w:pPr>
          </w:p>
        </w:tc>
        <w:tc>
          <w:tcPr>
            <w:tcW w:w="723" w:type="dxa"/>
            <w:vMerge w:val="continue"/>
            <w:tcBorders>
              <w:left w:val="single" w:color="auto" w:sz="4" w:space="0"/>
              <w:bottom w:val="single" w:color="auto" w:sz="4" w:space="0"/>
              <w:right w:val="single" w:color="auto" w:sz="4" w:space="0"/>
            </w:tcBorders>
            <w:vAlign w:val="center"/>
          </w:tcPr>
          <w:p w14:paraId="6BD807A5">
            <w:pPr>
              <w:widowControl/>
              <w:spacing w:line="380" w:lineRule="exact"/>
              <w:jc w:val="center"/>
              <w:rPr>
                <w:rFonts w:hint="eastAsia" w:ascii="仿宋_GB2312" w:hAnsi="仿宋_GB2312" w:eastAsia="仿宋_GB2312" w:cs="仿宋_GB2312"/>
                <w:color w:val="000000"/>
                <w:kern w:val="0"/>
                <w:sz w:val="20"/>
              </w:rPr>
            </w:pPr>
          </w:p>
        </w:tc>
        <w:tc>
          <w:tcPr>
            <w:tcW w:w="1234" w:type="dxa"/>
            <w:vMerge w:val="continue"/>
            <w:tcBorders>
              <w:left w:val="single" w:color="auto" w:sz="4" w:space="0"/>
              <w:bottom w:val="single" w:color="auto" w:sz="4" w:space="0"/>
              <w:right w:val="single" w:color="auto" w:sz="4" w:space="0"/>
            </w:tcBorders>
            <w:vAlign w:val="center"/>
          </w:tcPr>
          <w:p w14:paraId="4E5A75A7">
            <w:pPr>
              <w:widowControl/>
              <w:spacing w:line="380" w:lineRule="exact"/>
              <w:jc w:val="center"/>
              <w:rPr>
                <w:rFonts w:hint="eastAsia" w:ascii="仿宋_GB2312" w:hAnsi="仿宋_GB2312" w:eastAsia="仿宋_GB2312" w:cs="仿宋_GB2312"/>
                <w:color w:val="000000"/>
                <w:kern w:val="0"/>
                <w:sz w:val="20"/>
              </w:rPr>
            </w:pPr>
          </w:p>
        </w:tc>
      </w:tr>
      <w:tr w14:paraId="182BD149">
        <w:tblPrEx>
          <w:tblCellMar>
            <w:top w:w="0" w:type="dxa"/>
            <w:left w:w="108" w:type="dxa"/>
            <w:bottom w:w="0" w:type="dxa"/>
            <w:right w:w="108" w:type="dxa"/>
          </w:tblCellMar>
        </w:tblPrEx>
        <w:trPr>
          <w:trHeight w:val="2277" w:hRule="atLeast"/>
          <w:jc w:val="center"/>
        </w:trPr>
        <w:tc>
          <w:tcPr>
            <w:tcW w:w="993" w:type="dxa"/>
            <w:vMerge w:val="restart"/>
            <w:tcBorders>
              <w:top w:val="nil"/>
              <w:left w:val="single" w:color="auto" w:sz="4" w:space="0"/>
              <w:bottom w:val="single" w:color="auto" w:sz="4" w:space="0"/>
              <w:right w:val="single" w:color="auto" w:sz="4" w:space="0"/>
            </w:tcBorders>
            <w:vAlign w:val="center"/>
          </w:tcPr>
          <w:p w14:paraId="0D01B955">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工作纪律</w:t>
            </w:r>
          </w:p>
        </w:tc>
        <w:tc>
          <w:tcPr>
            <w:tcW w:w="626" w:type="dxa"/>
            <w:tcBorders>
              <w:top w:val="nil"/>
              <w:left w:val="nil"/>
              <w:bottom w:val="single" w:color="auto" w:sz="4" w:space="0"/>
              <w:right w:val="single" w:color="auto" w:sz="4" w:space="0"/>
            </w:tcBorders>
            <w:vAlign w:val="center"/>
          </w:tcPr>
          <w:p w14:paraId="7B8B609D">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4915" w:type="dxa"/>
            <w:tcBorders>
              <w:top w:val="nil"/>
              <w:left w:val="nil"/>
              <w:bottom w:val="single" w:color="auto" w:sz="4" w:space="0"/>
              <w:right w:val="single" w:color="auto" w:sz="4" w:space="0"/>
            </w:tcBorders>
            <w:vAlign w:val="center"/>
          </w:tcPr>
          <w:p w14:paraId="1D2E7388">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严格执行考勤制度、请销假制度，做好登记记录。</w:t>
            </w:r>
          </w:p>
        </w:tc>
        <w:tc>
          <w:tcPr>
            <w:tcW w:w="2250" w:type="dxa"/>
            <w:tcBorders>
              <w:top w:val="nil"/>
              <w:left w:val="nil"/>
              <w:bottom w:val="single" w:color="auto" w:sz="4" w:space="0"/>
              <w:right w:val="single" w:color="auto" w:sz="4" w:space="0"/>
            </w:tcBorders>
            <w:vAlign w:val="center"/>
          </w:tcPr>
          <w:p w14:paraId="6B6C0019">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迟到，早退各扣1分/次；无打卡记录或无签到签退记录扣1分/次；旷工5分/次； 未请假外出一次1分，未做记录一次1分。</w:t>
            </w:r>
          </w:p>
        </w:tc>
        <w:tc>
          <w:tcPr>
            <w:tcW w:w="819" w:type="dxa"/>
            <w:vMerge w:val="restart"/>
            <w:tcBorders>
              <w:top w:val="nil"/>
              <w:left w:val="single" w:color="auto" w:sz="4" w:space="0"/>
              <w:bottom w:val="single" w:color="auto" w:sz="4" w:space="0"/>
              <w:right w:val="single" w:color="auto" w:sz="4" w:space="0"/>
            </w:tcBorders>
            <w:vAlign w:val="center"/>
          </w:tcPr>
          <w:p w14:paraId="2B9B1BF0">
            <w:pPr>
              <w:widowControl/>
              <w:spacing w:line="38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15分</w:t>
            </w:r>
          </w:p>
        </w:tc>
        <w:tc>
          <w:tcPr>
            <w:tcW w:w="723" w:type="dxa"/>
            <w:vMerge w:val="restart"/>
            <w:tcBorders>
              <w:top w:val="nil"/>
              <w:left w:val="single" w:color="auto" w:sz="4" w:space="0"/>
              <w:bottom w:val="single" w:color="auto" w:sz="4" w:space="0"/>
              <w:right w:val="single" w:color="auto" w:sz="4" w:space="0"/>
            </w:tcBorders>
            <w:vAlign w:val="center"/>
          </w:tcPr>
          <w:p w14:paraId="7D402530">
            <w:pPr>
              <w:widowControl/>
              <w:spacing w:line="38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　</w:t>
            </w:r>
          </w:p>
        </w:tc>
        <w:tc>
          <w:tcPr>
            <w:tcW w:w="1234" w:type="dxa"/>
            <w:vMerge w:val="restart"/>
            <w:tcBorders>
              <w:top w:val="nil"/>
              <w:left w:val="single" w:color="auto" w:sz="4" w:space="0"/>
              <w:bottom w:val="single" w:color="auto" w:sz="4" w:space="0"/>
              <w:right w:val="single" w:color="auto" w:sz="4" w:space="0"/>
            </w:tcBorders>
            <w:vAlign w:val="center"/>
          </w:tcPr>
          <w:p w14:paraId="452352F5">
            <w:pPr>
              <w:widowControl/>
              <w:spacing w:line="38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　</w:t>
            </w:r>
          </w:p>
        </w:tc>
      </w:tr>
      <w:tr w14:paraId="7A6837CF">
        <w:tblPrEx>
          <w:tblCellMar>
            <w:top w:w="0" w:type="dxa"/>
            <w:left w:w="108" w:type="dxa"/>
            <w:bottom w:w="0" w:type="dxa"/>
            <w:right w:w="108" w:type="dxa"/>
          </w:tblCellMar>
        </w:tblPrEx>
        <w:trPr>
          <w:trHeight w:val="766" w:hRule="atLeast"/>
          <w:jc w:val="center"/>
        </w:trPr>
        <w:tc>
          <w:tcPr>
            <w:tcW w:w="993" w:type="dxa"/>
            <w:vMerge w:val="continue"/>
            <w:tcBorders>
              <w:top w:val="nil"/>
              <w:left w:val="single" w:color="auto" w:sz="4" w:space="0"/>
              <w:bottom w:val="single" w:color="auto" w:sz="4" w:space="0"/>
              <w:right w:val="single" w:color="auto" w:sz="4" w:space="0"/>
            </w:tcBorders>
            <w:vAlign w:val="center"/>
          </w:tcPr>
          <w:p w14:paraId="7E9A6A00">
            <w:pPr>
              <w:widowControl/>
              <w:jc w:val="left"/>
              <w:rPr>
                <w:rFonts w:hint="eastAsia" w:ascii="仿宋_GB2312" w:hAnsi="仿宋_GB2312" w:eastAsia="仿宋_GB2312" w:cs="仿宋_GB2312"/>
                <w:color w:val="000000"/>
                <w:kern w:val="0"/>
                <w:sz w:val="20"/>
              </w:rPr>
            </w:pPr>
          </w:p>
        </w:tc>
        <w:tc>
          <w:tcPr>
            <w:tcW w:w="626" w:type="dxa"/>
            <w:tcBorders>
              <w:top w:val="nil"/>
              <w:left w:val="nil"/>
              <w:bottom w:val="single" w:color="auto" w:sz="4" w:space="0"/>
              <w:right w:val="single" w:color="auto" w:sz="4" w:space="0"/>
            </w:tcBorders>
            <w:vAlign w:val="center"/>
          </w:tcPr>
          <w:p w14:paraId="5CFC2511">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2</w:t>
            </w:r>
          </w:p>
        </w:tc>
        <w:tc>
          <w:tcPr>
            <w:tcW w:w="4915" w:type="dxa"/>
            <w:tcBorders>
              <w:top w:val="nil"/>
              <w:left w:val="nil"/>
              <w:bottom w:val="single" w:color="auto" w:sz="4" w:space="0"/>
              <w:right w:val="single" w:color="auto" w:sz="4" w:space="0"/>
            </w:tcBorders>
            <w:vAlign w:val="center"/>
          </w:tcPr>
          <w:p w14:paraId="202D4658">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上班时不得擅自离岗、睡岗、串岗；不聚众闲聊，不做与本职工作无关的事情。</w:t>
            </w:r>
          </w:p>
        </w:tc>
        <w:tc>
          <w:tcPr>
            <w:tcW w:w="2250" w:type="dxa"/>
            <w:tcBorders>
              <w:top w:val="nil"/>
              <w:left w:val="nil"/>
              <w:bottom w:val="single" w:color="auto" w:sz="4" w:space="0"/>
              <w:right w:val="single" w:color="auto" w:sz="4" w:space="0"/>
            </w:tcBorders>
            <w:vAlign w:val="center"/>
          </w:tcPr>
          <w:p w14:paraId="47C1F666">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违反一次1分</w:t>
            </w:r>
          </w:p>
        </w:tc>
        <w:tc>
          <w:tcPr>
            <w:tcW w:w="819" w:type="dxa"/>
            <w:vMerge w:val="continue"/>
            <w:tcBorders>
              <w:top w:val="nil"/>
              <w:left w:val="single" w:color="auto" w:sz="4" w:space="0"/>
              <w:bottom w:val="single" w:color="auto" w:sz="4" w:space="0"/>
              <w:right w:val="single" w:color="auto" w:sz="4" w:space="0"/>
            </w:tcBorders>
            <w:vAlign w:val="center"/>
          </w:tcPr>
          <w:p w14:paraId="3B98C71F">
            <w:pPr>
              <w:widowControl/>
              <w:jc w:val="left"/>
              <w:rPr>
                <w:rFonts w:hint="eastAsia" w:ascii="仿宋_GB2312" w:hAnsi="仿宋_GB2312" w:eastAsia="仿宋_GB2312" w:cs="仿宋_GB2312"/>
                <w:color w:val="000000"/>
                <w:kern w:val="0"/>
                <w:sz w:val="20"/>
              </w:rPr>
            </w:pPr>
          </w:p>
        </w:tc>
        <w:tc>
          <w:tcPr>
            <w:tcW w:w="723" w:type="dxa"/>
            <w:vMerge w:val="continue"/>
            <w:tcBorders>
              <w:top w:val="nil"/>
              <w:left w:val="single" w:color="auto" w:sz="4" w:space="0"/>
              <w:bottom w:val="single" w:color="auto" w:sz="4" w:space="0"/>
              <w:right w:val="single" w:color="auto" w:sz="4" w:space="0"/>
            </w:tcBorders>
            <w:vAlign w:val="center"/>
          </w:tcPr>
          <w:p w14:paraId="4698DE75">
            <w:pPr>
              <w:widowControl/>
              <w:jc w:val="left"/>
              <w:rPr>
                <w:rFonts w:hint="eastAsia" w:ascii="仿宋_GB2312" w:hAnsi="仿宋_GB2312" w:eastAsia="仿宋_GB2312" w:cs="仿宋_GB2312"/>
                <w:color w:val="000000"/>
                <w:kern w:val="0"/>
                <w:sz w:val="20"/>
              </w:rPr>
            </w:pPr>
          </w:p>
        </w:tc>
        <w:tc>
          <w:tcPr>
            <w:tcW w:w="1234" w:type="dxa"/>
            <w:vMerge w:val="continue"/>
            <w:tcBorders>
              <w:top w:val="nil"/>
              <w:left w:val="single" w:color="auto" w:sz="4" w:space="0"/>
              <w:bottom w:val="single" w:color="auto" w:sz="4" w:space="0"/>
              <w:right w:val="single" w:color="auto" w:sz="4" w:space="0"/>
            </w:tcBorders>
            <w:vAlign w:val="center"/>
          </w:tcPr>
          <w:p w14:paraId="77571F0E">
            <w:pPr>
              <w:widowControl/>
              <w:jc w:val="left"/>
              <w:rPr>
                <w:rFonts w:hint="eastAsia" w:ascii="仿宋_GB2312" w:hAnsi="仿宋_GB2312" w:eastAsia="仿宋_GB2312" w:cs="仿宋_GB2312"/>
                <w:color w:val="000000"/>
                <w:kern w:val="0"/>
                <w:sz w:val="20"/>
              </w:rPr>
            </w:pPr>
          </w:p>
        </w:tc>
      </w:tr>
      <w:tr w14:paraId="64C73BC5">
        <w:tblPrEx>
          <w:tblCellMar>
            <w:top w:w="0" w:type="dxa"/>
            <w:left w:w="108" w:type="dxa"/>
            <w:bottom w:w="0" w:type="dxa"/>
            <w:right w:w="108" w:type="dxa"/>
          </w:tblCellMar>
        </w:tblPrEx>
        <w:trPr>
          <w:trHeight w:val="408" w:hRule="atLeast"/>
          <w:jc w:val="center"/>
        </w:trPr>
        <w:tc>
          <w:tcPr>
            <w:tcW w:w="993" w:type="dxa"/>
            <w:vMerge w:val="continue"/>
            <w:tcBorders>
              <w:top w:val="nil"/>
              <w:left w:val="single" w:color="auto" w:sz="4" w:space="0"/>
              <w:bottom w:val="single" w:color="auto" w:sz="4" w:space="0"/>
              <w:right w:val="single" w:color="auto" w:sz="4" w:space="0"/>
            </w:tcBorders>
            <w:vAlign w:val="center"/>
          </w:tcPr>
          <w:p w14:paraId="61E55C0F">
            <w:pPr>
              <w:widowControl/>
              <w:jc w:val="left"/>
              <w:rPr>
                <w:rFonts w:hint="eastAsia" w:ascii="仿宋_GB2312" w:hAnsi="仿宋_GB2312" w:eastAsia="仿宋_GB2312" w:cs="仿宋_GB2312"/>
                <w:color w:val="000000"/>
                <w:kern w:val="0"/>
                <w:sz w:val="20"/>
              </w:rPr>
            </w:pPr>
          </w:p>
        </w:tc>
        <w:tc>
          <w:tcPr>
            <w:tcW w:w="626" w:type="dxa"/>
            <w:tcBorders>
              <w:top w:val="nil"/>
              <w:left w:val="nil"/>
              <w:bottom w:val="single" w:color="auto" w:sz="4" w:space="0"/>
              <w:right w:val="single" w:color="auto" w:sz="4" w:space="0"/>
            </w:tcBorders>
            <w:vAlign w:val="center"/>
          </w:tcPr>
          <w:p w14:paraId="75FF22D4">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3</w:t>
            </w:r>
          </w:p>
        </w:tc>
        <w:tc>
          <w:tcPr>
            <w:tcW w:w="4915" w:type="dxa"/>
            <w:tcBorders>
              <w:top w:val="nil"/>
              <w:left w:val="nil"/>
              <w:bottom w:val="single" w:color="auto" w:sz="4" w:space="0"/>
              <w:right w:val="single" w:color="auto" w:sz="4" w:space="0"/>
            </w:tcBorders>
            <w:vAlign w:val="center"/>
          </w:tcPr>
          <w:p w14:paraId="76D55884">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严禁酒后上岗。</w:t>
            </w:r>
          </w:p>
        </w:tc>
        <w:tc>
          <w:tcPr>
            <w:tcW w:w="2250" w:type="dxa"/>
            <w:tcBorders>
              <w:top w:val="nil"/>
              <w:left w:val="nil"/>
              <w:bottom w:val="single" w:color="auto" w:sz="4" w:space="0"/>
              <w:right w:val="single" w:color="auto" w:sz="4" w:space="0"/>
            </w:tcBorders>
            <w:vAlign w:val="center"/>
          </w:tcPr>
          <w:p w14:paraId="54BC8DC4">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违反一次1分</w:t>
            </w:r>
          </w:p>
        </w:tc>
        <w:tc>
          <w:tcPr>
            <w:tcW w:w="819" w:type="dxa"/>
            <w:vMerge w:val="continue"/>
            <w:tcBorders>
              <w:top w:val="nil"/>
              <w:left w:val="single" w:color="auto" w:sz="4" w:space="0"/>
              <w:bottom w:val="single" w:color="auto" w:sz="4" w:space="0"/>
              <w:right w:val="single" w:color="auto" w:sz="4" w:space="0"/>
            </w:tcBorders>
            <w:vAlign w:val="center"/>
          </w:tcPr>
          <w:p w14:paraId="70944F92">
            <w:pPr>
              <w:widowControl/>
              <w:jc w:val="left"/>
              <w:rPr>
                <w:rFonts w:hint="eastAsia" w:ascii="仿宋_GB2312" w:hAnsi="仿宋_GB2312" w:eastAsia="仿宋_GB2312" w:cs="仿宋_GB2312"/>
                <w:color w:val="000000"/>
                <w:kern w:val="0"/>
                <w:sz w:val="20"/>
              </w:rPr>
            </w:pPr>
          </w:p>
        </w:tc>
        <w:tc>
          <w:tcPr>
            <w:tcW w:w="723" w:type="dxa"/>
            <w:vMerge w:val="continue"/>
            <w:tcBorders>
              <w:top w:val="nil"/>
              <w:left w:val="single" w:color="auto" w:sz="4" w:space="0"/>
              <w:bottom w:val="single" w:color="auto" w:sz="4" w:space="0"/>
              <w:right w:val="single" w:color="auto" w:sz="4" w:space="0"/>
            </w:tcBorders>
            <w:vAlign w:val="center"/>
          </w:tcPr>
          <w:p w14:paraId="4735A772">
            <w:pPr>
              <w:widowControl/>
              <w:jc w:val="left"/>
              <w:rPr>
                <w:rFonts w:hint="eastAsia" w:ascii="仿宋_GB2312" w:hAnsi="仿宋_GB2312" w:eastAsia="仿宋_GB2312" w:cs="仿宋_GB2312"/>
                <w:color w:val="000000"/>
                <w:kern w:val="0"/>
                <w:sz w:val="20"/>
              </w:rPr>
            </w:pPr>
          </w:p>
        </w:tc>
        <w:tc>
          <w:tcPr>
            <w:tcW w:w="1234" w:type="dxa"/>
            <w:vMerge w:val="continue"/>
            <w:tcBorders>
              <w:top w:val="nil"/>
              <w:left w:val="single" w:color="auto" w:sz="4" w:space="0"/>
              <w:bottom w:val="single" w:color="auto" w:sz="4" w:space="0"/>
              <w:right w:val="single" w:color="auto" w:sz="4" w:space="0"/>
            </w:tcBorders>
            <w:vAlign w:val="center"/>
          </w:tcPr>
          <w:p w14:paraId="37D2AC9A">
            <w:pPr>
              <w:widowControl/>
              <w:jc w:val="left"/>
              <w:rPr>
                <w:rFonts w:hint="eastAsia" w:ascii="仿宋_GB2312" w:hAnsi="仿宋_GB2312" w:eastAsia="仿宋_GB2312" w:cs="仿宋_GB2312"/>
                <w:color w:val="000000"/>
                <w:kern w:val="0"/>
                <w:sz w:val="20"/>
              </w:rPr>
            </w:pPr>
          </w:p>
        </w:tc>
      </w:tr>
      <w:tr w14:paraId="4082E803">
        <w:tblPrEx>
          <w:tblCellMar>
            <w:top w:w="0" w:type="dxa"/>
            <w:left w:w="108" w:type="dxa"/>
            <w:bottom w:w="0" w:type="dxa"/>
            <w:right w:w="108" w:type="dxa"/>
          </w:tblCellMar>
        </w:tblPrEx>
        <w:trPr>
          <w:trHeight w:val="618" w:hRule="atLeast"/>
          <w:jc w:val="center"/>
        </w:trPr>
        <w:tc>
          <w:tcPr>
            <w:tcW w:w="993" w:type="dxa"/>
            <w:vMerge w:val="continue"/>
            <w:tcBorders>
              <w:top w:val="nil"/>
              <w:left w:val="single" w:color="auto" w:sz="4" w:space="0"/>
              <w:bottom w:val="single" w:color="auto" w:sz="4" w:space="0"/>
              <w:right w:val="single" w:color="auto" w:sz="4" w:space="0"/>
            </w:tcBorders>
            <w:vAlign w:val="center"/>
          </w:tcPr>
          <w:p w14:paraId="6B966192">
            <w:pPr>
              <w:widowControl/>
              <w:jc w:val="left"/>
              <w:rPr>
                <w:rFonts w:hint="eastAsia" w:ascii="仿宋_GB2312" w:hAnsi="仿宋_GB2312" w:eastAsia="仿宋_GB2312" w:cs="仿宋_GB2312"/>
                <w:color w:val="000000"/>
                <w:kern w:val="0"/>
                <w:sz w:val="20"/>
              </w:rPr>
            </w:pPr>
          </w:p>
        </w:tc>
        <w:tc>
          <w:tcPr>
            <w:tcW w:w="626" w:type="dxa"/>
            <w:tcBorders>
              <w:top w:val="nil"/>
              <w:left w:val="nil"/>
              <w:bottom w:val="single" w:color="auto" w:sz="4" w:space="0"/>
              <w:right w:val="single" w:color="auto" w:sz="4" w:space="0"/>
            </w:tcBorders>
            <w:vAlign w:val="center"/>
          </w:tcPr>
          <w:p w14:paraId="1E1A3DA8">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4</w:t>
            </w:r>
          </w:p>
        </w:tc>
        <w:tc>
          <w:tcPr>
            <w:tcW w:w="4915" w:type="dxa"/>
            <w:tcBorders>
              <w:top w:val="nil"/>
              <w:left w:val="nil"/>
              <w:bottom w:val="single" w:color="auto" w:sz="4" w:space="0"/>
              <w:right w:val="single" w:color="auto" w:sz="4" w:space="0"/>
            </w:tcBorders>
            <w:vAlign w:val="center"/>
          </w:tcPr>
          <w:p w14:paraId="2D18205E">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队伍是否团结，有无打架、讲脏话现象。</w:t>
            </w:r>
          </w:p>
        </w:tc>
        <w:tc>
          <w:tcPr>
            <w:tcW w:w="2250" w:type="dxa"/>
            <w:tcBorders>
              <w:top w:val="nil"/>
              <w:left w:val="nil"/>
              <w:bottom w:val="single" w:color="auto" w:sz="4" w:space="0"/>
              <w:right w:val="single" w:color="auto" w:sz="4" w:space="0"/>
            </w:tcBorders>
            <w:vAlign w:val="center"/>
          </w:tcPr>
          <w:p w14:paraId="6D531858">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每次扣1分。</w:t>
            </w:r>
          </w:p>
        </w:tc>
        <w:tc>
          <w:tcPr>
            <w:tcW w:w="819" w:type="dxa"/>
            <w:vMerge w:val="continue"/>
            <w:tcBorders>
              <w:top w:val="nil"/>
              <w:left w:val="single" w:color="auto" w:sz="4" w:space="0"/>
              <w:bottom w:val="single" w:color="auto" w:sz="4" w:space="0"/>
              <w:right w:val="single" w:color="auto" w:sz="4" w:space="0"/>
            </w:tcBorders>
            <w:vAlign w:val="center"/>
          </w:tcPr>
          <w:p w14:paraId="5B20ED68">
            <w:pPr>
              <w:widowControl/>
              <w:jc w:val="left"/>
              <w:rPr>
                <w:rFonts w:hint="eastAsia" w:ascii="仿宋_GB2312" w:hAnsi="仿宋_GB2312" w:eastAsia="仿宋_GB2312" w:cs="仿宋_GB2312"/>
                <w:color w:val="000000"/>
                <w:kern w:val="0"/>
                <w:sz w:val="20"/>
              </w:rPr>
            </w:pPr>
          </w:p>
        </w:tc>
        <w:tc>
          <w:tcPr>
            <w:tcW w:w="723" w:type="dxa"/>
            <w:vMerge w:val="continue"/>
            <w:tcBorders>
              <w:top w:val="nil"/>
              <w:left w:val="single" w:color="auto" w:sz="4" w:space="0"/>
              <w:bottom w:val="single" w:color="auto" w:sz="4" w:space="0"/>
              <w:right w:val="single" w:color="auto" w:sz="4" w:space="0"/>
            </w:tcBorders>
            <w:vAlign w:val="center"/>
          </w:tcPr>
          <w:p w14:paraId="64467A6E">
            <w:pPr>
              <w:widowControl/>
              <w:jc w:val="left"/>
              <w:rPr>
                <w:rFonts w:hint="eastAsia" w:ascii="仿宋_GB2312" w:hAnsi="仿宋_GB2312" w:eastAsia="仿宋_GB2312" w:cs="仿宋_GB2312"/>
                <w:color w:val="000000"/>
                <w:kern w:val="0"/>
                <w:sz w:val="20"/>
              </w:rPr>
            </w:pPr>
          </w:p>
        </w:tc>
        <w:tc>
          <w:tcPr>
            <w:tcW w:w="1234" w:type="dxa"/>
            <w:vMerge w:val="continue"/>
            <w:tcBorders>
              <w:top w:val="nil"/>
              <w:left w:val="single" w:color="auto" w:sz="4" w:space="0"/>
              <w:bottom w:val="single" w:color="auto" w:sz="4" w:space="0"/>
              <w:right w:val="single" w:color="auto" w:sz="4" w:space="0"/>
            </w:tcBorders>
            <w:vAlign w:val="center"/>
          </w:tcPr>
          <w:p w14:paraId="12054D32">
            <w:pPr>
              <w:widowControl/>
              <w:jc w:val="left"/>
              <w:rPr>
                <w:rFonts w:hint="eastAsia" w:ascii="仿宋_GB2312" w:hAnsi="仿宋_GB2312" w:eastAsia="仿宋_GB2312" w:cs="仿宋_GB2312"/>
                <w:color w:val="000000"/>
                <w:kern w:val="0"/>
                <w:sz w:val="20"/>
              </w:rPr>
            </w:pPr>
          </w:p>
        </w:tc>
      </w:tr>
      <w:tr w14:paraId="61EB182B">
        <w:tblPrEx>
          <w:tblCellMar>
            <w:top w:w="0" w:type="dxa"/>
            <w:left w:w="108" w:type="dxa"/>
            <w:bottom w:w="0" w:type="dxa"/>
            <w:right w:w="108" w:type="dxa"/>
          </w:tblCellMar>
        </w:tblPrEx>
        <w:trPr>
          <w:trHeight w:val="444" w:hRule="atLeast"/>
          <w:jc w:val="center"/>
        </w:trPr>
        <w:tc>
          <w:tcPr>
            <w:tcW w:w="993" w:type="dxa"/>
            <w:vMerge w:val="continue"/>
            <w:tcBorders>
              <w:top w:val="nil"/>
              <w:left w:val="single" w:color="auto" w:sz="4" w:space="0"/>
              <w:bottom w:val="single" w:color="auto" w:sz="4" w:space="0"/>
              <w:right w:val="single" w:color="auto" w:sz="4" w:space="0"/>
            </w:tcBorders>
            <w:vAlign w:val="center"/>
          </w:tcPr>
          <w:p w14:paraId="2BB94196">
            <w:pPr>
              <w:widowControl/>
              <w:jc w:val="left"/>
              <w:rPr>
                <w:rFonts w:hint="eastAsia" w:ascii="仿宋_GB2312" w:hAnsi="仿宋_GB2312" w:eastAsia="仿宋_GB2312" w:cs="仿宋_GB2312"/>
                <w:color w:val="000000"/>
                <w:kern w:val="0"/>
                <w:sz w:val="20"/>
              </w:rPr>
            </w:pPr>
          </w:p>
        </w:tc>
        <w:tc>
          <w:tcPr>
            <w:tcW w:w="626" w:type="dxa"/>
            <w:tcBorders>
              <w:top w:val="nil"/>
              <w:left w:val="nil"/>
              <w:bottom w:val="single" w:color="auto" w:sz="4" w:space="0"/>
              <w:right w:val="single" w:color="auto" w:sz="4" w:space="0"/>
            </w:tcBorders>
            <w:vAlign w:val="center"/>
          </w:tcPr>
          <w:p w14:paraId="1A4FABEE">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5</w:t>
            </w:r>
          </w:p>
        </w:tc>
        <w:tc>
          <w:tcPr>
            <w:tcW w:w="4915" w:type="dxa"/>
            <w:tcBorders>
              <w:top w:val="nil"/>
              <w:left w:val="nil"/>
              <w:bottom w:val="single" w:color="auto" w:sz="4" w:space="0"/>
              <w:right w:val="single" w:color="auto" w:sz="4" w:space="0"/>
            </w:tcBorders>
            <w:vAlign w:val="center"/>
          </w:tcPr>
          <w:p w14:paraId="6D829FAB">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交接班工作要规范、交待事件清楚，无打闹现象。</w:t>
            </w:r>
          </w:p>
        </w:tc>
        <w:tc>
          <w:tcPr>
            <w:tcW w:w="2250" w:type="dxa"/>
            <w:tcBorders>
              <w:top w:val="nil"/>
              <w:left w:val="nil"/>
              <w:bottom w:val="single" w:color="auto" w:sz="4" w:space="0"/>
              <w:right w:val="single" w:color="auto" w:sz="4" w:space="0"/>
            </w:tcBorders>
            <w:vAlign w:val="center"/>
          </w:tcPr>
          <w:p w14:paraId="1031DE37">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违反一次1分</w:t>
            </w:r>
          </w:p>
        </w:tc>
        <w:tc>
          <w:tcPr>
            <w:tcW w:w="819" w:type="dxa"/>
            <w:vMerge w:val="continue"/>
            <w:tcBorders>
              <w:top w:val="nil"/>
              <w:left w:val="single" w:color="auto" w:sz="4" w:space="0"/>
              <w:bottom w:val="single" w:color="auto" w:sz="4" w:space="0"/>
              <w:right w:val="single" w:color="auto" w:sz="4" w:space="0"/>
            </w:tcBorders>
            <w:vAlign w:val="center"/>
          </w:tcPr>
          <w:p w14:paraId="1BAC4649">
            <w:pPr>
              <w:widowControl/>
              <w:jc w:val="left"/>
              <w:rPr>
                <w:rFonts w:hint="eastAsia" w:ascii="仿宋_GB2312" w:hAnsi="仿宋_GB2312" w:eastAsia="仿宋_GB2312" w:cs="仿宋_GB2312"/>
                <w:color w:val="000000"/>
                <w:kern w:val="0"/>
                <w:sz w:val="20"/>
              </w:rPr>
            </w:pPr>
          </w:p>
        </w:tc>
        <w:tc>
          <w:tcPr>
            <w:tcW w:w="723" w:type="dxa"/>
            <w:vMerge w:val="continue"/>
            <w:tcBorders>
              <w:top w:val="nil"/>
              <w:left w:val="single" w:color="auto" w:sz="4" w:space="0"/>
              <w:bottom w:val="single" w:color="auto" w:sz="4" w:space="0"/>
              <w:right w:val="single" w:color="auto" w:sz="4" w:space="0"/>
            </w:tcBorders>
            <w:vAlign w:val="center"/>
          </w:tcPr>
          <w:p w14:paraId="15E148B4">
            <w:pPr>
              <w:widowControl/>
              <w:jc w:val="left"/>
              <w:rPr>
                <w:rFonts w:hint="eastAsia" w:ascii="仿宋_GB2312" w:hAnsi="仿宋_GB2312" w:eastAsia="仿宋_GB2312" w:cs="仿宋_GB2312"/>
                <w:color w:val="000000"/>
                <w:kern w:val="0"/>
                <w:sz w:val="20"/>
              </w:rPr>
            </w:pPr>
          </w:p>
        </w:tc>
        <w:tc>
          <w:tcPr>
            <w:tcW w:w="1234" w:type="dxa"/>
            <w:vMerge w:val="continue"/>
            <w:tcBorders>
              <w:top w:val="nil"/>
              <w:left w:val="single" w:color="auto" w:sz="4" w:space="0"/>
              <w:bottom w:val="single" w:color="auto" w:sz="4" w:space="0"/>
              <w:right w:val="single" w:color="auto" w:sz="4" w:space="0"/>
            </w:tcBorders>
            <w:vAlign w:val="center"/>
          </w:tcPr>
          <w:p w14:paraId="755E3924">
            <w:pPr>
              <w:widowControl/>
              <w:jc w:val="left"/>
              <w:rPr>
                <w:rFonts w:hint="eastAsia" w:ascii="仿宋_GB2312" w:hAnsi="仿宋_GB2312" w:eastAsia="仿宋_GB2312" w:cs="仿宋_GB2312"/>
                <w:color w:val="000000"/>
                <w:kern w:val="0"/>
                <w:sz w:val="20"/>
              </w:rPr>
            </w:pPr>
          </w:p>
        </w:tc>
      </w:tr>
      <w:tr w14:paraId="3A0551DB">
        <w:tblPrEx>
          <w:tblCellMar>
            <w:top w:w="0" w:type="dxa"/>
            <w:left w:w="108" w:type="dxa"/>
            <w:bottom w:w="0" w:type="dxa"/>
            <w:right w:w="108" w:type="dxa"/>
          </w:tblCellMar>
        </w:tblPrEx>
        <w:trPr>
          <w:trHeight w:val="408" w:hRule="atLeast"/>
          <w:jc w:val="center"/>
        </w:trPr>
        <w:tc>
          <w:tcPr>
            <w:tcW w:w="993" w:type="dxa"/>
            <w:vMerge w:val="restart"/>
            <w:tcBorders>
              <w:top w:val="nil"/>
              <w:left w:val="single" w:color="auto" w:sz="4" w:space="0"/>
              <w:bottom w:val="single" w:color="auto" w:sz="4" w:space="0"/>
              <w:right w:val="single" w:color="auto" w:sz="4" w:space="0"/>
            </w:tcBorders>
            <w:vAlign w:val="center"/>
          </w:tcPr>
          <w:p w14:paraId="326CB85F">
            <w:pPr>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卫生</w:t>
            </w:r>
          </w:p>
        </w:tc>
        <w:tc>
          <w:tcPr>
            <w:tcW w:w="626" w:type="dxa"/>
            <w:tcBorders>
              <w:top w:val="nil"/>
              <w:left w:val="nil"/>
              <w:bottom w:val="single" w:color="auto" w:sz="4" w:space="0"/>
              <w:right w:val="single" w:color="auto" w:sz="4" w:space="0"/>
            </w:tcBorders>
            <w:vAlign w:val="center"/>
          </w:tcPr>
          <w:p w14:paraId="681B67D4">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4915" w:type="dxa"/>
            <w:tcBorders>
              <w:top w:val="nil"/>
              <w:left w:val="nil"/>
              <w:bottom w:val="single" w:color="auto" w:sz="4" w:space="0"/>
              <w:right w:val="single" w:color="auto" w:sz="4" w:space="0"/>
            </w:tcBorders>
            <w:vAlign w:val="center"/>
          </w:tcPr>
          <w:p w14:paraId="75F28A71">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岗位卫生脏、乱、差</w:t>
            </w:r>
          </w:p>
        </w:tc>
        <w:tc>
          <w:tcPr>
            <w:tcW w:w="2250" w:type="dxa"/>
            <w:tcBorders>
              <w:top w:val="nil"/>
              <w:left w:val="nil"/>
              <w:bottom w:val="single" w:color="auto" w:sz="4" w:space="0"/>
              <w:right w:val="single" w:color="auto" w:sz="4" w:space="0"/>
            </w:tcBorders>
            <w:vAlign w:val="center"/>
          </w:tcPr>
          <w:p w14:paraId="29D31535">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违反一次1分</w:t>
            </w:r>
          </w:p>
        </w:tc>
        <w:tc>
          <w:tcPr>
            <w:tcW w:w="819" w:type="dxa"/>
            <w:vMerge w:val="restart"/>
            <w:tcBorders>
              <w:top w:val="nil"/>
              <w:left w:val="single" w:color="auto" w:sz="4" w:space="0"/>
              <w:bottom w:val="single" w:color="auto" w:sz="4" w:space="0"/>
              <w:right w:val="single" w:color="auto" w:sz="4" w:space="0"/>
            </w:tcBorders>
            <w:vAlign w:val="center"/>
          </w:tcPr>
          <w:p w14:paraId="1CDCA154">
            <w:pPr>
              <w:spacing w:line="38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10分</w:t>
            </w:r>
          </w:p>
        </w:tc>
        <w:tc>
          <w:tcPr>
            <w:tcW w:w="723" w:type="dxa"/>
            <w:vMerge w:val="restart"/>
            <w:tcBorders>
              <w:top w:val="nil"/>
              <w:left w:val="single" w:color="auto" w:sz="4" w:space="0"/>
              <w:bottom w:val="single" w:color="auto" w:sz="4" w:space="0"/>
              <w:right w:val="single" w:color="auto" w:sz="4" w:space="0"/>
            </w:tcBorders>
            <w:vAlign w:val="center"/>
          </w:tcPr>
          <w:p w14:paraId="60E1D1BD">
            <w:pPr>
              <w:spacing w:line="38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　</w:t>
            </w:r>
          </w:p>
        </w:tc>
        <w:tc>
          <w:tcPr>
            <w:tcW w:w="1234" w:type="dxa"/>
            <w:vMerge w:val="restart"/>
            <w:tcBorders>
              <w:top w:val="nil"/>
              <w:left w:val="single" w:color="auto" w:sz="4" w:space="0"/>
              <w:bottom w:val="single" w:color="auto" w:sz="4" w:space="0"/>
              <w:right w:val="single" w:color="auto" w:sz="4" w:space="0"/>
            </w:tcBorders>
            <w:vAlign w:val="center"/>
          </w:tcPr>
          <w:p w14:paraId="27A6F00A">
            <w:pPr>
              <w:spacing w:line="38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　</w:t>
            </w:r>
          </w:p>
        </w:tc>
      </w:tr>
      <w:tr w14:paraId="125F6C1E">
        <w:tblPrEx>
          <w:tblCellMar>
            <w:top w:w="0" w:type="dxa"/>
            <w:left w:w="108" w:type="dxa"/>
            <w:bottom w:w="0" w:type="dxa"/>
            <w:right w:w="108" w:type="dxa"/>
          </w:tblCellMar>
        </w:tblPrEx>
        <w:trPr>
          <w:trHeight w:val="408" w:hRule="atLeast"/>
          <w:jc w:val="center"/>
        </w:trPr>
        <w:tc>
          <w:tcPr>
            <w:tcW w:w="993" w:type="dxa"/>
            <w:vMerge w:val="continue"/>
            <w:tcBorders>
              <w:top w:val="nil"/>
              <w:left w:val="single" w:color="auto" w:sz="4" w:space="0"/>
              <w:bottom w:val="single" w:color="auto" w:sz="4" w:space="0"/>
              <w:right w:val="single" w:color="auto" w:sz="4" w:space="0"/>
            </w:tcBorders>
            <w:vAlign w:val="center"/>
          </w:tcPr>
          <w:p w14:paraId="317D24D8">
            <w:pPr>
              <w:widowControl/>
              <w:jc w:val="left"/>
              <w:rPr>
                <w:rFonts w:hint="eastAsia" w:ascii="仿宋_GB2312" w:hAnsi="仿宋_GB2312" w:eastAsia="仿宋_GB2312" w:cs="仿宋_GB2312"/>
                <w:color w:val="000000"/>
                <w:kern w:val="0"/>
                <w:sz w:val="20"/>
              </w:rPr>
            </w:pPr>
          </w:p>
        </w:tc>
        <w:tc>
          <w:tcPr>
            <w:tcW w:w="626" w:type="dxa"/>
            <w:tcBorders>
              <w:top w:val="nil"/>
              <w:left w:val="nil"/>
              <w:bottom w:val="single" w:color="auto" w:sz="4" w:space="0"/>
              <w:right w:val="single" w:color="auto" w:sz="4" w:space="0"/>
            </w:tcBorders>
            <w:vAlign w:val="center"/>
          </w:tcPr>
          <w:p w14:paraId="3FA01AE4">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2</w:t>
            </w:r>
          </w:p>
        </w:tc>
        <w:tc>
          <w:tcPr>
            <w:tcW w:w="4915" w:type="dxa"/>
            <w:tcBorders>
              <w:top w:val="nil"/>
              <w:left w:val="nil"/>
              <w:bottom w:val="single" w:color="auto" w:sz="4" w:space="0"/>
              <w:right w:val="single" w:color="auto" w:sz="4" w:space="0"/>
            </w:tcBorders>
            <w:vAlign w:val="center"/>
          </w:tcPr>
          <w:p w14:paraId="064E844A">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休息室内卫生定期清理。</w:t>
            </w:r>
          </w:p>
        </w:tc>
        <w:tc>
          <w:tcPr>
            <w:tcW w:w="2250" w:type="dxa"/>
            <w:tcBorders>
              <w:top w:val="nil"/>
              <w:left w:val="nil"/>
              <w:bottom w:val="single" w:color="auto" w:sz="4" w:space="0"/>
              <w:right w:val="single" w:color="auto" w:sz="4" w:space="0"/>
            </w:tcBorders>
            <w:vAlign w:val="center"/>
          </w:tcPr>
          <w:p w14:paraId="41EE54FE">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违反一次1分</w:t>
            </w:r>
          </w:p>
        </w:tc>
        <w:tc>
          <w:tcPr>
            <w:tcW w:w="819" w:type="dxa"/>
            <w:vMerge w:val="continue"/>
            <w:tcBorders>
              <w:top w:val="nil"/>
              <w:left w:val="single" w:color="auto" w:sz="4" w:space="0"/>
              <w:bottom w:val="single" w:color="auto" w:sz="4" w:space="0"/>
              <w:right w:val="single" w:color="auto" w:sz="4" w:space="0"/>
            </w:tcBorders>
            <w:vAlign w:val="center"/>
          </w:tcPr>
          <w:p w14:paraId="7B6C6BDE">
            <w:pPr>
              <w:widowControl/>
              <w:jc w:val="left"/>
              <w:rPr>
                <w:rFonts w:hint="eastAsia" w:ascii="仿宋_GB2312" w:hAnsi="仿宋_GB2312" w:eastAsia="仿宋_GB2312" w:cs="仿宋_GB2312"/>
                <w:color w:val="000000"/>
                <w:kern w:val="0"/>
                <w:sz w:val="20"/>
              </w:rPr>
            </w:pPr>
          </w:p>
        </w:tc>
        <w:tc>
          <w:tcPr>
            <w:tcW w:w="723" w:type="dxa"/>
            <w:vMerge w:val="continue"/>
            <w:tcBorders>
              <w:top w:val="nil"/>
              <w:left w:val="single" w:color="auto" w:sz="4" w:space="0"/>
              <w:bottom w:val="single" w:color="auto" w:sz="4" w:space="0"/>
              <w:right w:val="single" w:color="auto" w:sz="4" w:space="0"/>
            </w:tcBorders>
            <w:vAlign w:val="center"/>
          </w:tcPr>
          <w:p w14:paraId="5A845BAF">
            <w:pPr>
              <w:widowControl/>
              <w:jc w:val="left"/>
              <w:rPr>
                <w:rFonts w:hint="eastAsia" w:ascii="仿宋_GB2312" w:hAnsi="仿宋_GB2312" w:eastAsia="仿宋_GB2312" w:cs="仿宋_GB2312"/>
                <w:color w:val="000000"/>
                <w:kern w:val="0"/>
                <w:sz w:val="20"/>
              </w:rPr>
            </w:pPr>
          </w:p>
        </w:tc>
        <w:tc>
          <w:tcPr>
            <w:tcW w:w="1234" w:type="dxa"/>
            <w:vMerge w:val="continue"/>
            <w:tcBorders>
              <w:top w:val="nil"/>
              <w:left w:val="single" w:color="auto" w:sz="4" w:space="0"/>
              <w:bottom w:val="single" w:color="auto" w:sz="4" w:space="0"/>
              <w:right w:val="single" w:color="auto" w:sz="4" w:space="0"/>
            </w:tcBorders>
            <w:vAlign w:val="center"/>
          </w:tcPr>
          <w:p w14:paraId="39B60DCE">
            <w:pPr>
              <w:widowControl/>
              <w:jc w:val="left"/>
              <w:rPr>
                <w:rFonts w:hint="eastAsia" w:ascii="仿宋_GB2312" w:hAnsi="仿宋_GB2312" w:eastAsia="仿宋_GB2312" w:cs="仿宋_GB2312"/>
                <w:color w:val="000000"/>
                <w:kern w:val="0"/>
                <w:sz w:val="20"/>
              </w:rPr>
            </w:pPr>
          </w:p>
        </w:tc>
      </w:tr>
      <w:tr w14:paraId="662E9626">
        <w:tblPrEx>
          <w:tblCellMar>
            <w:top w:w="0" w:type="dxa"/>
            <w:left w:w="108" w:type="dxa"/>
            <w:bottom w:w="0" w:type="dxa"/>
            <w:right w:w="108" w:type="dxa"/>
          </w:tblCellMar>
        </w:tblPrEx>
        <w:trPr>
          <w:trHeight w:val="408" w:hRule="atLeast"/>
          <w:jc w:val="center"/>
        </w:trPr>
        <w:tc>
          <w:tcPr>
            <w:tcW w:w="993" w:type="dxa"/>
            <w:vMerge w:val="continue"/>
            <w:tcBorders>
              <w:top w:val="nil"/>
              <w:left w:val="single" w:color="auto" w:sz="4" w:space="0"/>
              <w:bottom w:val="single" w:color="auto" w:sz="4" w:space="0"/>
              <w:right w:val="single" w:color="auto" w:sz="4" w:space="0"/>
            </w:tcBorders>
            <w:vAlign w:val="center"/>
          </w:tcPr>
          <w:p w14:paraId="0416B6D3">
            <w:pPr>
              <w:widowControl/>
              <w:jc w:val="left"/>
              <w:rPr>
                <w:rFonts w:hint="eastAsia" w:ascii="仿宋_GB2312" w:hAnsi="仿宋_GB2312" w:eastAsia="仿宋_GB2312" w:cs="仿宋_GB2312"/>
                <w:color w:val="000000"/>
                <w:kern w:val="0"/>
                <w:sz w:val="20"/>
              </w:rPr>
            </w:pPr>
          </w:p>
        </w:tc>
        <w:tc>
          <w:tcPr>
            <w:tcW w:w="626" w:type="dxa"/>
            <w:tcBorders>
              <w:top w:val="single" w:color="auto" w:sz="4" w:space="0"/>
              <w:left w:val="nil"/>
              <w:bottom w:val="single" w:color="auto" w:sz="4" w:space="0"/>
              <w:right w:val="single" w:color="auto" w:sz="4" w:space="0"/>
            </w:tcBorders>
            <w:vAlign w:val="center"/>
          </w:tcPr>
          <w:p w14:paraId="3AB830F7">
            <w:pPr>
              <w:widowControl/>
              <w:spacing w:line="400" w:lineRule="exact"/>
              <w:jc w:val="center"/>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3</w:t>
            </w:r>
          </w:p>
        </w:tc>
        <w:tc>
          <w:tcPr>
            <w:tcW w:w="4915" w:type="dxa"/>
            <w:tcBorders>
              <w:top w:val="single" w:color="auto" w:sz="4" w:space="0"/>
              <w:left w:val="nil"/>
              <w:bottom w:val="single" w:color="auto" w:sz="4" w:space="0"/>
              <w:right w:val="single" w:color="auto" w:sz="4" w:space="0"/>
            </w:tcBorders>
            <w:vAlign w:val="center"/>
          </w:tcPr>
          <w:p w14:paraId="3CF370E5">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物品按规定摆放整齐。</w:t>
            </w:r>
          </w:p>
        </w:tc>
        <w:tc>
          <w:tcPr>
            <w:tcW w:w="2250" w:type="dxa"/>
            <w:tcBorders>
              <w:top w:val="single" w:color="auto" w:sz="4" w:space="0"/>
              <w:left w:val="nil"/>
              <w:bottom w:val="single" w:color="auto" w:sz="4" w:space="0"/>
              <w:right w:val="single" w:color="auto" w:sz="4" w:space="0"/>
            </w:tcBorders>
            <w:vAlign w:val="center"/>
          </w:tcPr>
          <w:p w14:paraId="3077E47B">
            <w:pPr>
              <w:widowControl/>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违反一次1分</w:t>
            </w:r>
          </w:p>
        </w:tc>
        <w:tc>
          <w:tcPr>
            <w:tcW w:w="819" w:type="dxa"/>
            <w:vMerge w:val="continue"/>
            <w:tcBorders>
              <w:top w:val="nil"/>
              <w:left w:val="single" w:color="auto" w:sz="4" w:space="0"/>
              <w:bottom w:val="single" w:color="auto" w:sz="4" w:space="0"/>
              <w:right w:val="single" w:color="auto" w:sz="4" w:space="0"/>
            </w:tcBorders>
            <w:vAlign w:val="center"/>
          </w:tcPr>
          <w:p w14:paraId="3E054069">
            <w:pPr>
              <w:widowControl/>
              <w:jc w:val="left"/>
              <w:rPr>
                <w:rFonts w:hint="eastAsia" w:ascii="仿宋_GB2312" w:hAnsi="仿宋_GB2312" w:eastAsia="仿宋_GB2312" w:cs="仿宋_GB2312"/>
                <w:color w:val="000000"/>
                <w:kern w:val="0"/>
                <w:sz w:val="20"/>
              </w:rPr>
            </w:pPr>
          </w:p>
        </w:tc>
        <w:tc>
          <w:tcPr>
            <w:tcW w:w="723" w:type="dxa"/>
            <w:vMerge w:val="continue"/>
            <w:tcBorders>
              <w:top w:val="nil"/>
              <w:left w:val="single" w:color="auto" w:sz="4" w:space="0"/>
              <w:bottom w:val="single" w:color="auto" w:sz="4" w:space="0"/>
              <w:right w:val="single" w:color="auto" w:sz="4" w:space="0"/>
            </w:tcBorders>
            <w:vAlign w:val="center"/>
          </w:tcPr>
          <w:p w14:paraId="46CC2BA9">
            <w:pPr>
              <w:widowControl/>
              <w:jc w:val="left"/>
              <w:rPr>
                <w:rFonts w:hint="eastAsia" w:ascii="仿宋_GB2312" w:hAnsi="仿宋_GB2312" w:eastAsia="仿宋_GB2312" w:cs="仿宋_GB2312"/>
                <w:color w:val="000000"/>
                <w:kern w:val="0"/>
                <w:sz w:val="20"/>
              </w:rPr>
            </w:pPr>
          </w:p>
        </w:tc>
        <w:tc>
          <w:tcPr>
            <w:tcW w:w="1234" w:type="dxa"/>
            <w:vMerge w:val="continue"/>
            <w:tcBorders>
              <w:top w:val="nil"/>
              <w:left w:val="single" w:color="auto" w:sz="4" w:space="0"/>
              <w:bottom w:val="single" w:color="auto" w:sz="4" w:space="0"/>
              <w:right w:val="single" w:color="auto" w:sz="4" w:space="0"/>
            </w:tcBorders>
            <w:vAlign w:val="center"/>
          </w:tcPr>
          <w:p w14:paraId="68B158C7">
            <w:pPr>
              <w:widowControl/>
              <w:jc w:val="left"/>
              <w:rPr>
                <w:rFonts w:hint="eastAsia" w:ascii="仿宋_GB2312" w:hAnsi="仿宋_GB2312" w:eastAsia="仿宋_GB2312" w:cs="仿宋_GB2312"/>
                <w:color w:val="000000"/>
                <w:kern w:val="0"/>
                <w:sz w:val="20"/>
              </w:rPr>
            </w:pPr>
          </w:p>
        </w:tc>
      </w:tr>
      <w:tr w14:paraId="30DDDC07">
        <w:tblPrEx>
          <w:tblCellMar>
            <w:top w:w="0" w:type="dxa"/>
            <w:left w:w="108" w:type="dxa"/>
            <w:bottom w:w="0" w:type="dxa"/>
            <w:right w:w="108" w:type="dxa"/>
          </w:tblCellMar>
        </w:tblPrEx>
        <w:trPr>
          <w:trHeight w:val="398" w:hRule="atLeast"/>
          <w:jc w:val="center"/>
        </w:trPr>
        <w:tc>
          <w:tcPr>
            <w:tcW w:w="11560" w:type="dxa"/>
            <w:gridSpan w:val="7"/>
            <w:tcBorders>
              <w:top w:val="single" w:color="auto" w:sz="4" w:space="0"/>
              <w:left w:val="single" w:color="auto" w:sz="4" w:space="0"/>
              <w:bottom w:val="single" w:color="auto" w:sz="4" w:space="0"/>
              <w:right w:val="single" w:color="auto" w:sz="4" w:space="0"/>
            </w:tcBorders>
            <w:vAlign w:val="center"/>
          </w:tcPr>
          <w:p w14:paraId="645010B3">
            <w:pPr>
              <w:spacing w:line="380" w:lineRule="exact"/>
              <w:jc w:val="left"/>
              <w:rPr>
                <w:rFonts w:hint="eastAsia"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合计                                                       100分</w:t>
            </w:r>
          </w:p>
        </w:tc>
      </w:tr>
    </w:tbl>
    <w:p w14:paraId="502498DF">
      <w:pPr>
        <w:pStyle w:val="2"/>
        <w:rPr>
          <w:rFonts w:hint="default" w:ascii="微软雅黑" w:hAnsi="微软雅黑" w:eastAsia="微软雅黑" w:cs="微软雅黑"/>
          <w:sz w:val="30"/>
          <w:szCs w:val="30"/>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0B56D">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1B035">
                          <w:pPr>
                            <w:pStyle w:val="1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B1B035">
                    <w:pPr>
                      <w:pStyle w:val="1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0EA82"/>
    <w:multiLevelType w:val="singleLevel"/>
    <w:tmpl w:val="82C0EA82"/>
    <w:lvl w:ilvl="0" w:tentative="0">
      <w:start w:val="1"/>
      <w:numFmt w:val="decimal"/>
      <w:suff w:val="nothing"/>
      <w:lvlText w:val="%1"/>
      <w:lvlJc w:val="center"/>
      <w:pPr>
        <w:ind w:left="0" w:firstLine="0"/>
      </w:pPr>
      <w:rPr>
        <w:rFonts w:hint="default"/>
      </w:rPr>
    </w:lvl>
  </w:abstractNum>
  <w:abstractNum w:abstractNumId="1">
    <w:nsid w:val="A41A113B"/>
    <w:multiLevelType w:val="multilevel"/>
    <w:tmpl w:val="A41A113B"/>
    <w:lvl w:ilvl="0" w:tentative="0">
      <w:start w:val="1"/>
      <w:numFmt w:val="chineseCounting"/>
      <w:suff w:val="nothing"/>
      <w:lvlText w:val="第%1章　"/>
      <w:lvlJc w:val="left"/>
      <w:pPr>
        <w:tabs>
          <w:tab w:val="left" w:pos="0"/>
        </w:tabs>
        <w:ind w:left="0" w:firstLine="0"/>
      </w:pPr>
      <w:rPr>
        <w:rFonts w:hint="eastAsia" w:ascii="微软雅黑" w:hAnsi="微软雅黑" w:eastAsia="微软雅黑" w:cs="微软雅黑"/>
        <w:sz w:val="24"/>
        <w:szCs w:val="24"/>
      </w:rPr>
    </w:lvl>
    <w:lvl w:ilvl="1" w:tentative="0">
      <w:start w:val="1"/>
      <w:numFmt w:val="chineseCounting"/>
      <w:pStyle w:val="31"/>
      <w:suff w:val="nothing"/>
      <w:lvlText w:val="第%2节　"/>
      <w:lvlJc w:val="left"/>
      <w:pPr>
        <w:tabs>
          <w:tab w:val="left" w:pos="0"/>
        </w:tabs>
        <w:ind w:left="0" w:firstLine="0"/>
      </w:pPr>
      <w:rPr>
        <w:rFonts w:hint="eastAsia" w:ascii="微软雅黑" w:hAnsi="微软雅黑" w:eastAsia="微软雅黑" w:cs="微软雅黑"/>
        <w:sz w:val="21"/>
        <w:szCs w:val="21"/>
      </w:rPr>
    </w:lvl>
    <w:lvl w:ilvl="2" w:tentative="0">
      <w:start w:val="1"/>
      <w:numFmt w:val="chineseCounting"/>
      <w:pStyle w:val="32"/>
      <w:suff w:val="nothing"/>
      <w:lvlText w:val="%3、"/>
      <w:lvlJc w:val="left"/>
      <w:pPr>
        <w:tabs>
          <w:tab w:val="left" w:pos="0"/>
        </w:tabs>
        <w:ind w:left="0" w:firstLine="0"/>
      </w:pPr>
      <w:rPr>
        <w:rFonts w:hint="eastAsia" w:ascii="宋体" w:hAnsi="宋体" w:eastAsia="宋体"/>
        <w:sz w:val="21"/>
        <w:szCs w:val="21"/>
      </w:rPr>
    </w:lvl>
    <w:lvl w:ilvl="3" w:tentative="0">
      <w:start w:val="1"/>
      <w:numFmt w:val="chineseCounting"/>
      <w:pStyle w:val="35"/>
      <w:suff w:val="nothing"/>
      <w:lvlText w:val="（%4）"/>
      <w:lvlJc w:val="left"/>
      <w:pPr>
        <w:tabs>
          <w:tab w:val="left" w:pos="0"/>
        </w:tabs>
        <w:ind w:left="0" w:firstLine="0"/>
      </w:pPr>
      <w:rPr>
        <w:rFonts w:hint="eastAsia" w:ascii="微软雅黑" w:hAnsi="微软雅黑" w:eastAsia="微软雅黑" w:cs="微软雅黑"/>
        <w:sz w:val="21"/>
        <w:szCs w:val="21"/>
      </w:rPr>
    </w:lvl>
    <w:lvl w:ilvl="4" w:tentative="0">
      <w:start w:val="1"/>
      <w:numFmt w:val="decimal"/>
      <w:pStyle w:val="33"/>
      <w:suff w:val="nothing"/>
      <w:lvlText w:val="%5．"/>
      <w:lvlJc w:val="left"/>
      <w:pPr>
        <w:tabs>
          <w:tab w:val="left" w:pos="0"/>
        </w:tabs>
        <w:ind w:left="0" w:firstLine="0"/>
      </w:pPr>
      <w:rPr>
        <w:rFonts w:hint="eastAsia" w:ascii="微软雅黑" w:hAnsi="微软雅黑" w:eastAsia="微软雅黑" w:cs="微软雅黑"/>
        <w:sz w:val="21"/>
        <w:szCs w:val="21"/>
      </w:rPr>
    </w:lvl>
    <w:lvl w:ilvl="5" w:tentative="0">
      <w:start w:val="1"/>
      <w:numFmt w:val="decimal"/>
      <w:pStyle w:val="34"/>
      <w:suff w:val="nothing"/>
      <w:lvlText w:val="（%6）"/>
      <w:lvlJc w:val="left"/>
      <w:pPr>
        <w:tabs>
          <w:tab w:val="left" w:pos="0"/>
        </w:tabs>
        <w:ind w:left="0" w:firstLine="402"/>
      </w:pPr>
      <w:rPr>
        <w:rFonts w:hint="eastAsia" w:ascii="微软雅黑" w:hAnsi="微软雅黑" w:eastAsia="微软雅黑" w:cs="微软雅黑"/>
        <w:sz w:val="21"/>
        <w:szCs w:val="21"/>
      </w:rPr>
    </w:lvl>
    <w:lvl w:ilvl="6" w:tentative="0">
      <w:start w:val="1"/>
      <w:numFmt w:val="decimalEnclosedCircleChinese"/>
      <w:pStyle w:val="36"/>
      <w:suff w:val="nothing"/>
      <w:lvlText w:val="%7 "/>
      <w:lvlJc w:val="left"/>
      <w:pPr>
        <w:tabs>
          <w:tab w:val="left" w:pos="0"/>
        </w:tabs>
        <w:ind w:left="0" w:firstLine="402"/>
      </w:pPr>
      <w:rPr>
        <w:rFonts w:hint="eastAsia" w:ascii="宋体" w:hAnsi="宋体" w:eastAsia="宋体"/>
        <w:b/>
        <w:sz w:val="21"/>
        <w:szCs w:val="21"/>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
    <w:nsid w:val="AE84B9DD"/>
    <w:multiLevelType w:val="singleLevel"/>
    <w:tmpl w:val="AE84B9DD"/>
    <w:lvl w:ilvl="0" w:tentative="0">
      <w:start w:val="1"/>
      <w:numFmt w:val="decimal"/>
      <w:suff w:val="nothing"/>
      <w:lvlText w:val="%1."/>
      <w:lvlJc w:val="left"/>
      <w:pPr>
        <w:ind w:left="454" w:leftChars="0" w:hanging="454" w:firstLineChars="0"/>
      </w:pPr>
      <w:rPr>
        <w:rFonts w:hint="default"/>
      </w:rPr>
    </w:lvl>
  </w:abstractNum>
  <w:abstractNum w:abstractNumId="3">
    <w:nsid w:val="B8A6CF35"/>
    <w:multiLevelType w:val="singleLevel"/>
    <w:tmpl w:val="B8A6CF35"/>
    <w:lvl w:ilvl="0" w:tentative="0">
      <w:start w:val="1"/>
      <w:numFmt w:val="chineseCounting"/>
      <w:suff w:val="nothing"/>
      <w:lvlText w:val="%1、"/>
      <w:lvlJc w:val="left"/>
      <w:pPr>
        <w:ind w:left="0" w:firstLine="420"/>
      </w:pPr>
      <w:rPr>
        <w:rFonts w:hint="eastAsia"/>
      </w:rPr>
    </w:lvl>
  </w:abstractNum>
  <w:abstractNum w:abstractNumId="4">
    <w:nsid w:val="BD4C952F"/>
    <w:multiLevelType w:val="singleLevel"/>
    <w:tmpl w:val="BD4C952F"/>
    <w:lvl w:ilvl="0" w:tentative="0">
      <w:start w:val="1"/>
      <w:numFmt w:val="decimal"/>
      <w:lvlText w:val="%1."/>
      <w:lvlJc w:val="left"/>
      <w:pPr>
        <w:ind w:left="425" w:hanging="425"/>
      </w:pPr>
      <w:rPr>
        <w:rFonts w:hint="default"/>
      </w:rPr>
    </w:lvl>
  </w:abstractNum>
  <w:abstractNum w:abstractNumId="5">
    <w:nsid w:val="BDC4ECD1"/>
    <w:multiLevelType w:val="singleLevel"/>
    <w:tmpl w:val="BDC4ECD1"/>
    <w:lvl w:ilvl="0" w:tentative="0">
      <w:start w:val="1"/>
      <w:numFmt w:val="decimal"/>
      <w:suff w:val="nothing"/>
      <w:lvlText w:val="%1."/>
      <w:lvlJc w:val="left"/>
      <w:pPr>
        <w:ind w:left="454" w:leftChars="0" w:hanging="454" w:firstLineChars="0"/>
      </w:pPr>
      <w:rPr>
        <w:rFonts w:hint="default"/>
      </w:rPr>
    </w:lvl>
  </w:abstractNum>
  <w:abstractNum w:abstractNumId="6">
    <w:nsid w:val="D00F88E2"/>
    <w:multiLevelType w:val="multilevel"/>
    <w:tmpl w:val="D00F88E2"/>
    <w:lvl w:ilvl="0" w:tentative="0">
      <w:start w:val="1"/>
      <w:numFmt w:val="chineseCounting"/>
      <w:pStyle w:val="3"/>
      <w:suff w:val="nothing"/>
      <w:lvlText w:val="%1、"/>
      <w:lvlJc w:val="left"/>
      <w:pPr>
        <w:tabs>
          <w:tab w:val="left" w:pos="420"/>
        </w:tabs>
        <w:ind w:left="0" w:firstLine="0"/>
      </w:pPr>
      <w:rPr>
        <w:rFonts w:hint="eastAsia" w:ascii="宋体" w:hAnsi="宋体" w:eastAsia="微软雅黑" w:cs="宋体"/>
        <w:b/>
        <w:sz w:val="28"/>
      </w:rPr>
    </w:lvl>
    <w:lvl w:ilvl="1" w:tentative="0">
      <w:start w:val="1"/>
      <w:numFmt w:val="chineseCounting"/>
      <w:pStyle w:val="4"/>
      <w:suff w:val="nothing"/>
      <w:lvlText w:val="（%2）"/>
      <w:lvlJc w:val="left"/>
      <w:pPr>
        <w:tabs>
          <w:tab w:val="left" w:pos="420"/>
        </w:tabs>
        <w:ind w:left="0" w:firstLine="0"/>
      </w:pPr>
      <w:rPr>
        <w:rFonts w:hint="eastAsia" w:ascii="微软雅黑" w:hAnsi="微软雅黑" w:eastAsia="微软雅黑" w:cs="宋体"/>
        <w:sz w:val="22"/>
        <w:szCs w:val="22"/>
      </w:rPr>
    </w:lvl>
    <w:lvl w:ilvl="2" w:tentative="0">
      <w:start w:val="1"/>
      <w:numFmt w:val="decimal"/>
      <w:pStyle w:val="5"/>
      <w:suff w:val="nothing"/>
      <w:lvlText w:val="%3．"/>
      <w:lvlJc w:val="left"/>
      <w:pPr>
        <w:tabs>
          <w:tab w:val="left" w:pos="420"/>
        </w:tabs>
        <w:ind w:left="0" w:firstLine="0"/>
      </w:pPr>
      <w:rPr>
        <w:rFonts w:hint="eastAsia" w:ascii="宋体" w:hAnsi="宋体" w:eastAsia="微软雅黑"/>
        <w:sz w:val="22"/>
        <w:szCs w:val="22"/>
      </w:rPr>
    </w:lvl>
    <w:lvl w:ilvl="3" w:tentative="0">
      <w:start w:val="1"/>
      <w:numFmt w:val="decimal"/>
      <w:pStyle w:val="6"/>
      <w:suff w:val="space"/>
      <w:lvlText w:val="（%4）"/>
      <w:lvlJc w:val="left"/>
      <w:pPr>
        <w:tabs>
          <w:tab w:val="left" w:pos="420"/>
        </w:tabs>
        <w:ind w:left="0" w:firstLine="0"/>
      </w:pPr>
      <w:rPr>
        <w:rFonts w:hint="eastAsia" w:ascii="宋体" w:hAnsi="宋体" w:eastAsia="微软雅黑" w:cs="微软雅黑"/>
        <w:sz w:val="22"/>
        <w:szCs w:val="22"/>
      </w:rPr>
    </w:lvl>
    <w:lvl w:ilvl="4" w:tentative="0">
      <w:start w:val="1"/>
      <w:numFmt w:val="decimalEnclosedCircleChinese"/>
      <w:pStyle w:val="7"/>
      <w:suff w:val="space"/>
      <w:lvlText w:val="%5"/>
      <w:lvlJc w:val="left"/>
      <w:pPr>
        <w:tabs>
          <w:tab w:val="left" w:pos="420"/>
        </w:tabs>
        <w:ind w:left="0" w:firstLine="0"/>
      </w:pPr>
      <w:rPr>
        <w:rFonts w:hint="eastAsia" w:ascii="宋体" w:hAnsi="宋体" w:eastAsia="微软雅黑" w:cs="微软雅黑"/>
        <w:sz w:val="22"/>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7">
    <w:nsid w:val="F13A2230"/>
    <w:multiLevelType w:val="singleLevel"/>
    <w:tmpl w:val="F13A2230"/>
    <w:lvl w:ilvl="0" w:tentative="0">
      <w:start w:val="1"/>
      <w:numFmt w:val="decimal"/>
      <w:lvlText w:val="%1)"/>
      <w:lvlJc w:val="left"/>
      <w:pPr>
        <w:ind w:left="425" w:hanging="425"/>
      </w:pPr>
      <w:rPr>
        <w:rFonts w:hint="default"/>
      </w:rPr>
    </w:lvl>
  </w:abstractNum>
  <w:abstractNum w:abstractNumId="8">
    <w:nsid w:val="02C6E918"/>
    <w:multiLevelType w:val="multilevel"/>
    <w:tmpl w:val="02C6E918"/>
    <w:lvl w:ilvl="0" w:tentative="0">
      <w:start w:val="1"/>
      <w:numFmt w:val="chineseCounting"/>
      <w:pStyle w:val="28"/>
      <w:suff w:val="nothing"/>
      <w:lvlText w:val="第%1章　"/>
      <w:lvlJc w:val="left"/>
      <w:pPr>
        <w:tabs>
          <w:tab w:val="left" w:pos="0"/>
        </w:tabs>
        <w:ind w:left="0" w:firstLine="0"/>
      </w:pPr>
      <w:rPr>
        <w:rFonts w:hint="eastAsia" w:ascii="微软雅黑" w:hAnsi="微软雅黑" w:eastAsia="微软雅黑" w:cs="微软雅黑"/>
        <w:sz w:val="24"/>
        <w:szCs w:val="24"/>
      </w:rPr>
    </w:lvl>
    <w:lvl w:ilvl="1" w:tentative="0">
      <w:start w:val="1"/>
      <w:numFmt w:val="chineseCounting"/>
      <w:suff w:val="nothing"/>
      <w:lvlText w:val="第%2节　"/>
      <w:lvlJc w:val="left"/>
      <w:pPr>
        <w:tabs>
          <w:tab w:val="left" w:pos="0"/>
        </w:tabs>
        <w:ind w:left="0" w:firstLine="0"/>
      </w:pPr>
      <w:rPr>
        <w:rFonts w:hint="eastAsia" w:ascii="微软雅黑" w:hAnsi="微软雅黑" w:eastAsia="微软雅黑" w:cs="微软雅黑"/>
        <w:sz w:val="21"/>
        <w:szCs w:val="21"/>
      </w:rPr>
    </w:lvl>
    <w:lvl w:ilvl="2" w:tentative="0">
      <w:start w:val="1"/>
      <w:numFmt w:val="chineseCounting"/>
      <w:suff w:val="nothing"/>
      <w:lvlText w:val="%3、"/>
      <w:lvlJc w:val="left"/>
      <w:pPr>
        <w:tabs>
          <w:tab w:val="left" w:pos="0"/>
        </w:tabs>
        <w:ind w:left="0" w:firstLine="0"/>
      </w:pPr>
      <w:rPr>
        <w:rFonts w:hint="eastAsia" w:ascii="宋体" w:hAnsi="宋体" w:eastAsia="宋体" w:cs="宋体"/>
        <w:sz w:val="21"/>
        <w:szCs w:val="21"/>
      </w:rPr>
    </w:lvl>
    <w:lvl w:ilvl="3" w:tentative="0">
      <w:start w:val="1"/>
      <w:numFmt w:val="chineseCounting"/>
      <w:suff w:val="nothing"/>
      <w:lvlText w:val="（%4）"/>
      <w:lvlJc w:val="left"/>
      <w:pPr>
        <w:tabs>
          <w:tab w:val="left" w:pos="0"/>
        </w:tabs>
        <w:ind w:left="0" w:firstLine="0"/>
      </w:pPr>
      <w:rPr>
        <w:rFonts w:hint="eastAsia" w:ascii="微软雅黑" w:hAnsi="微软雅黑" w:eastAsia="微软雅黑" w:cs="微软雅黑"/>
        <w:sz w:val="21"/>
        <w:szCs w:val="21"/>
      </w:rPr>
    </w:lvl>
    <w:lvl w:ilvl="4" w:tentative="0">
      <w:start w:val="1"/>
      <w:numFmt w:val="decimal"/>
      <w:suff w:val="nothing"/>
      <w:lvlText w:val="%5．"/>
      <w:lvlJc w:val="left"/>
      <w:pPr>
        <w:tabs>
          <w:tab w:val="left" w:pos="0"/>
        </w:tabs>
        <w:ind w:left="0" w:firstLine="0"/>
      </w:pPr>
      <w:rPr>
        <w:rFonts w:hint="eastAsia" w:ascii="微软雅黑" w:hAnsi="微软雅黑" w:eastAsia="微软雅黑" w:cs="微软雅黑"/>
        <w:sz w:val="21"/>
        <w:szCs w:val="21"/>
      </w:rPr>
    </w:lvl>
    <w:lvl w:ilvl="5" w:tentative="0">
      <w:start w:val="1"/>
      <w:numFmt w:val="decimal"/>
      <w:suff w:val="nothing"/>
      <w:lvlText w:val="（%6）"/>
      <w:lvlJc w:val="left"/>
      <w:pPr>
        <w:tabs>
          <w:tab w:val="left" w:pos="0"/>
        </w:tabs>
        <w:ind w:left="0" w:firstLine="402"/>
      </w:pPr>
      <w:rPr>
        <w:rFonts w:hint="eastAsia" w:ascii="微软雅黑" w:hAnsi="微软雅黑" w:eastAsia="微软雅黑" w:cs="微软雅黑"/>
        <w:sz w:val="21"/>
        <w:szCs w:val="21"/>
      </w:rPr>
    </w:lvl>
    <w:lvl w:ilvl="6" w:tentative="0">
      <w:start w:val="1"/>
      <w:numFmt w:val="decimalEnclosedCircleChinese"/>
      <w:suff w:val="nothing"/>
      <w:lvlText w:val="%7 "/>
      <w:lvlJc w:val="left"/>
      <w:pPr>
        <w:tabs>
          <w:tab w:val="left" w:pos="0"/>
        </w:tabs>
        <w:ind w:left="0" w:firstLine="402"/>
      </w:pPr>
      <w:rPr>
        <w:rFonts w:hint="eastAsia" w:ascii="宋体" w:hAnsi="宋体" w:eastAsia="宋体" w:cs="宋体"/>
        <w:b/>
        <w:sz w:val="21"/>
        <w:szCs w:val="21"/>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9">
    <w:nsid w:val="0DFB9138"/>
    <w:multiLevelType w:val="singleLevel"/>
    <w:tmpl w:val="0DFB9138"/>
    <w:lvl w:ilvl="0" w:tentative="0">
      <w:start w:val="1"/>
      <w:numFmt w:val="decimal"/>
      <w:suff w:val="nothing"/>
      <w:lvlText w:val="%1."/>
      <w:lvlJc w:val="left"/>
      <w:pPr>
        <w:ind w:left="454" w:leftChars="0" w:hanging="454" w:firstLineChars="0"/>
      </w:pPr>
      <w:rPr>
        <w:rFonts w:hint="default"/>
      </w:rPr>
    </w:lvl>
  </w:abstractNum>
  <w:abstractNum w:abstractNumId="10">
    <w:nsid w:val="113D4580"/>
    <w:multiLevelType w:val="singleLevel"/>
    <w:tmpl w:val="113D4580"/>
    <w:lvl w:ilvl="0" w:tentative="0">
      <w:start w:val="1"/>
      <w:numFmt w:val="decimal"/>
      <w:lvlText w:val="%1)"/>
      <w:lvlJc w:val="left"/>
      <w:pPr>
        <w:ind w:left="425" w:hanging="425"/>
      </w:pPr>
      <w:rPr>
        <w:rFonts w:hint="default"/>
      </w:rPr>
    </w:lvl>
  </w:abstractNum>
  <w:abstractNum w:abstractNumId="11">
    <w:nsid w:val="18FCD89B"/>
    <w:multiLevelType w:val="singleLevel"/>
    <w:tmpl w:val="18FCD89B"/>
    <w:lvl w:ilvl="0" w:tentative="0">
      <w:start w:val="1"/>
      <w:numFmt w:val="decimal"/>
      <w:lvlText w:val="%1."/>
      <w:lvlJc w:val="left"/>
      <w:pPr>
        <w:ind w:left="425" w:hanging="425"/>
      </w:pPr>
      <w:rPr>
        <w:rFonts w:hint="default"/>
      </w:rPr>
    </w:lvl>
  </w:abstractNum>
  <w:abstractNum w:abstractNumId="12">
    <w:nsid w:val="26B686DD"/>
    <w:multiLevelType w:val="singleLevel"/>
    <w:tmpl w:val="26B686DD"/>
    <w:lvl w:ilvl="0" w:tentative="0">
      <w:start w:val="1"/>
      <w:numFmt w:val="decimal"/>
      <w:suff w:val="nothing"/>
      <w:lvlText w:val="(%1)"/>
      <w:lvlJc w:val="left"/>
      <w:pPr>
        <w:ind w:left="454" w:leftChars="0" w:hanging="454" w:firstLineChars="0"/>
      </w:pPr>
      <w:rPr>
        <w:rFonts w:hint="default"/>
      </w:rPr>
    </w:lvl>
  </w:abstractNum>
  <w:abstractNum w:abstractNumId="13">
    <w:nsid w:val="294619BF"/>
    <w:multiLevelType w:val="singleLevel"/>
    <w:tmpl w:val="294619BF"/>
    <w:lvl w:ilvl="0" w:tentative="0">
      <w:start w:val="1"/>
      <w:numFmt w:val="decimal"/>
      <w:suff w:val="nothing"/>
      <w:lvlText w:val="%1."/>
      <w:lvlJc w:val="left"/>
      <w:pPr>
        <w:ind w:left="454" w:leftChars="0" w:hanging="454" w:firstLineChars="0"/>
      </w:pPr>
      <w:rPr>
        <w:rFonts w:hint="default"/>
      </w:rPr>
    </w:lvl>
  </w:abstractNum>
  <w:abstractNum w:abstractNumId="14">
    <w:nsid w:val="41F136CA"/>
    <w:multiLevelType w:val="singleLevel"/>
    <w:tmpl w:val="41F136CA"/>
    <w:lvl w:ilvl="0" w:tentative="0">
      <w:start w:val="1"/>
      <w:numFmt w:val="decimal"/>
      <w:suff w:val="nothing"/>
      <w:lvlText w:val="%1."/>
      <w:lvlJc w:val="left"/>
      <w:pPr>
        <w:ind w:left="454" w:leftChars="0" w:hanging="454" w:firstLineChars="0"/>
      </w:pPr>
      <w:rPr>
        <w:rFonts w:hint="default"/>
      </w:rPr>
    </w:lvl>
  </w:abstractNum>
  <w:abstractNum w:abstractNumId="15">
    <w:nsid w:val="49E458DB"/>
    <w:multiLevelType w:val="singleLevel"/>
    <w:tmpl w:val="49E458DB"/>
    <w:lvl w:ilvl="0" w:tentative="0">
      <w:start w:val="1"/>
      <w:numFmt w:val="decimal"/>
      <w:lvlText w:val="%1."/>
      <w:lvlJc w:val="left"/>
      <w:pPr>
        <w:ind w:left="425" w:hanging="425"/>
      </w:pPr>
      <w:rPr>
        <w:rFonts w:hint="default"/>
      </w:rPr>
    </w:lvl>
  </w:abstractNum>
  <w:num w:numId="1">
    <w:abstractNumId w:val="6"/>
  </w:num>
  <w:num w:numId="2">
    <w:abstractNumId w:val="8"/>
  </w:num>
  <w:num w:numId="3">
    <w:abstractNumId w:val="1"/>
  </w:num>
  <w:num w:numId="4">
    <w:abstractNumId w:val="3"/>
  </w:num>
  <w:num w:numId="5">
    <w:abstractNumId w:val="15"/>
  </w:num>
  <w:num w:numId="6">
    <w:abstractNumId w:val="4"/>
  </w:num>
  <w:num w:numId="7">
    <w:abstractNumId w:val="12"/>
  </w:num>
  <w:num w:numId="8">
    <w:abstractNumId w:val="7"/>
  </w:num>
  <w:num w:numId="9">
    <w:abstractNumId w:val="10"/>
  </w:num>
  <w:num w:numId="10">
    <w:abstractNumId w:val="11"/>
  </w:num>
  <w:num w:numId="11">
    <w:abstractNumId w:val="13"/>
  </w:num>
  <w:num w:numId="12">
    <w:abstractNumId w:val="14"/>
  </w:num>
  <w:num w:numId="13">
    <w:abstractNumId w:val="5"/>
  </w:num>
  <w:num w:numId="14">
    <w:abstractNumId w:val="9"/>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mRmYjNlZDlmOWJhZTg0ZjJlMTZlNzg2NzAxNzAifQ=="/>
    <w:docVar w:name="KSO_WPS_MARK_KEY" w:val="d434f30b-8c14-492c-826e-0213c2c8c5fa"/>
  </w:docVars>
  <w:rsids>
    <w:rsidRoot w:val="32EB2563"/>
    <w:rsid w:val="000258D9"/>
    <w:rsid w:val="00075DD4"/>
    <w:rsid w:val="000C3CBA"/>
    <w:rsid w:val="00153838"/>
    <w:rsid w:val="00180A7E"/>
    <w:rsid w:val="00251A3B"/>
    <w:rsid w:val="00261116"/>
    <w:rsid w:val="002F3194"/>
    <w:rsid w:val="00386D15"/>
    <w:rsid w:val="00481F18"/>
    <w:rsid w:val="0062377E"/>
    <w:rsid w:val="007026A3"/>
    <w:rsid w:val="008163AB"/>
    <w:rsid w:val="0089131A"/>
    <w:rsid w:val="008A454B"/>
    <w:rsid w:val="008F709E"/>
    <w:rsid w:val="00915CEB"/>
    <w:rsid w:val="009D1D9C"/>
    <w:rsid w:val="00B12690"/>
    <w:rsid w:val="00BF3875"/>
    <w:rsid w:val="00C91907"/>
    <w:rsid w:val="00CA5C26"/>
    <w:rsid w:val="00D542E8"/>
    <w:rsid w:val="00F24FA8"/>
    <w:rsid w:val="01351ADD"/>
    <w:rsid w:val="02915C4B"/>
    <w:rsid w:val="04F72B60"/>
    <w:rsid w:val="052C5751"/>
    <w:rsid w:val="0E511B0C"/>
    <w:rsid w:val="0E5830B2"/>
    <w:rsid w:val="0E86678F"/>
    <w:rsid w:val="0E9872E3"/>
    <w:rsid w:val="103D116D"/>
    <w:rsid w:val="10CC4113"/>
    <w:rsid w:val="10E365A9"/>
    <w:rsid w:val="10F92B85"/>
    <w:rsid w:val="119F2927"/>
    <w:rsid w:val="127F37BE"/>
    <w:rsid w:val="12886C23"/>
    <w:rsid w:val="138B58A2"/>
    <w:rsid w:val="15481E28"/>
    <w:rsid w:val="15D373E9"/>
    <w:rsid w:val="16510C87"/>
    <w:rsid w:val="177E0060"/>
    <w:rsid w:val="17AB1E70"/>
    <w:rsid w:val="17FD6265"/>
    <w:rsid w:val="18534811"/>
    <w:rsid w:val="195D78AE"/>
    <w:rsid w:val="196B61A6"/>
    <w:rsid w:val="19783180"/>
    <w:rsid w:val="1A287C55"/>
    <w:rsid w:val="1B896C3C"/>
    <w:rsid w:val="1BF37A91"/>
    <w:rsid w:val="1C1E6EE4"/>
    <w:rsid w:val="1C1F5F28"/>
    <w:rsid w:val="1CB36107"/>
    <w:rsid w:val="1F236472"/>
    <w:rsid w:val="1F6C23F0"/>
    <w:rsid w:val="1F6F5B0C"/>
    <w:rsid w:val="200A7C07"/>
    <w:rsid w:val="20553B60"/>
    <w:rsid w:val="213D2088"/>
    <w:rsid w:val="21ED58B2"/>
    <w:rsid w:val="2267388F"/>
    <w:rsid w:val="23AA0DBE"/>
    <w:rsid w:val="25F211C5"/>
    <w:rsid w:val="2643778E"/>
    <w:rsid w:val="27207FB4"/>
    <w:rsid w:val="275008A1"/>
    <w:rsid w:val="27A37933"/>
    <w:rsid w:val="282D4011"/>
    <w:rsid w:val="2939710B"/>
    <w:rsid w:val="29787664"/>
    <w:rsid w:val="2A2C24AB"/>
    <w:rsid w:val="2A8D5961"/>
    <w:rsid w:val="2C1964F2"/>
    <w:rsid w:val="2C9053DA"/>
    <w:rsid w:val="2CA70886"/>
    <w:rsid w:val="2CCD6880"/>
    <w:rsid w:val="2D34463C"/>
    <w:rsid w:val="2D647B16"/>
    <w:rsid w:val="2EAF116C"/>
    <w:rsid w:val="2F910795"/>
    <w:rsid w:val="2F9D5A8C"/>
    <w:rsid w:val="2FD45DE0"/>
    <w:rsid w:val="30AC270F"/>
    <w:rsid w:val="31E77AE4"/>
    <w:rsid w:val="3224260C"/>
    <w:rsid w:val="326A3C8A"/>
    <w:rsid w:val="327141A9"/>
    <w:rsid w:val="32EB2563"/>
    <w:rsid w:val="347C4231"/>
    <w:rsid w:val="3570514F"/>
    <w:rsid w:val="36223896"/>
    <w:rsid w:val="37213603"/>
    <w:rsid w:val="379372AD"/>
    <w:rsid w:val="37AA3058"/>
    <w:rsid w:val="39374360"/>
    <w:rsid w:val="3A1469E1"/>
    <w:rsid w:val="3A687850"/>
    <w:rsid w:val="3AC82691"/>
    <w:rsid w:val="3B101CEC"/>
    <w:rsid w:val="3B721561"/>
    <w:rsid w:val="3D7212C9"/>
    <w:rsid w:val="3D75457F"/>
    <w:rsid w:val="3E92003F"/>
    <w:rsid w:val="3F661F91"/>
    <w:rsid w:val="3F7C51A3"/>
    <w:rsid w:val="403331E0"/>
    <w:rsid w:val="41580888"/>
    <w:rsid w:val="416F1CBA"/>
    <w:rsid w:val="422411F9"/>
    <w:rsid w:val="422F548F"/>
    <w:rsid w:val="42D6555F"/>
    <w:rsid w:val="4333682C"/>
    <w:rsid w:val="43461869"/>
    <w:rsid w:val="43B14228"/>
    <w:rsid w:val="45A40C2B"/>
    <w:rsid w:val="45F61280"/>
    <w:rsid w:val="4620284F"/>
    <w:rsid w:val="46A936CA"/>
    <w:rsid w:val="47AA0637"/>
    <w:rsid w:val="492D77F3"/>
    <w:rsid w:val="495F13F8"/>
    <w:rsid w:val="49724248"/>
    <w:rsid w:val="4AC214EF"/>
    <w:rsid w:val="4B6648D0"/>
    <w:rsid w:val="4C721CA3"/>
    <w:rsid w:val="4DA1466C"/>
    <w:rsid w:val="4F154188"/>
    <w:rsid w:val="4F40434A"/>
    <w:rsid w:val="4FAD697B"/>
    <w:rsid w:val="505B7532"/>
    <w:rsid w:val="514E79C7"/>
    <w:rsid w:val="51BB567D"/>
    <w:rsid w:val="51CB353F"/>
    <w:rsid w:val="528C2D2A"/>
    <w:rsid w:val="549A1142"/>
    <w:rsid w:val="552C66D9"/>
    <w:rsid w:val="557E4093"/>
    <w:rsid w:val="578F4217"/>
    <w:rsid w:val="5812493B"/>
    <w:rsid w:val="5AAE62B6"/>
    <w:rsid w:val="5BE80293"/>
    <w:rsid w:val="5DEF38A4"/>
    <w:rsid w:val="5EA01428"/>
    <w:rsid w:val="617C11A5"/>
    <w:rsid w:val="624502F4"/>
    <w:rsid w:val="6284225C"/>
    <w:rsid w:val="637E374D"/>
    <w:rsid w:val="64711472"/>
    <w:rsid w:val="64C30B54"/>
    <w:rsid w:val="65543CDF"/>
    <w:rsid w:val="656D29E9"/>
    <w:rsid w:val="656E1139"/>
    <w:rsid w:val="65CB3F83"/>
    <w:rsid w:val="671416F2"/>
    <w:rsid w:val="68945B31"/>
    <w:rsid w:val="69FB14B9"/>
    <w:rsid w:val="6A8210AB"/>
    <w:rsid w:val="6BB751E7"/>
    <w:rsid w:val="6BE04BE9"/>
    <w:rsid w:val="6C343D3B"/>
    <w:rsid w:val="6C591782"/>
    <w:rsid w:val="6DAD1CDF"/>
    <w:rsid w:val="6E044296"/>
    <w:rsid w:val="6E61549B"/>
    <w:rsid w:val="6F0F2562"/>
    <w:rsid w:val="6F2E7A24"/>
    <w:rsid w:val="6FCA6053"/>
    <w:rsid w:val="70313C65"/>
    <w:rsid w:val="747847FD"/>
    <w:rsid w:val="74833E4B"/>
    <w:rsid w:val="74DF6E40"/>
    <w:rsid w:val="759B6261"/>
    <w:rsid w:val="75AF29CB"/>
    <w:rsid w:val="769731ED"/>
    <w:rsid w:val="76B00DFE"/>
    <w:rsid w:val="787F73A0"/>
    <w:rsid w:val="788F7871"/>
    <w:rsid w:val="7997180A"/>
    <w:rsid w:val="7ADA4D44"/>
    <w:rsid w:val="7B957B36"/>
    <w:rsid w:val="7BD55F48"/>
    <w:rsid w:val="7C0423E8"/>
    <w:rsid w:val="7D1E1A15"/>
    <w:rsid w:val="7DDD6CC7"/>
    <w:rsid w:val="7F294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仿宋"/>
      <w:kern w:val="2"/>
      <w:sz w:val="24"/>
      <w:szCs w:val="24"/>
      <w:lang w:val="en-US" w:eastAsia="zh-CN" w:bidi="ar-SA"/>
    </w:rPr>
  </w:style>
  <w:style w:type="paragraph" w:styleId="3">
    <w:name w:val="heading 1"/>
    <w:basedOn w:val="1"/>
    <w:next w:val="1"/>
    <w:link w:val="39"/>
    <w:qFormat/>
    <w:uiPriority w:val="0"/>
    <w:pPr>
      <w:numPr>
        <w:ilvl w:val="0"/>
        <w:numId w:val="1"/>
      </w:numPr>
      <w:spacing w:line="500" w:lineRule="exact"/>
      <w:jc w:val="left"/>
      <w:outlineLvl w:val="0"/>
    </w:pPr>
    <w:rPr>
      <w:rFonts w:ascii="Times New Roman" w:hAnsi="Times New Roman"/>
      <w:b/>
      <w:kern w:val="44"/>
      <w:sz w:val="28"/>
    </w:rPr>
  </w:style>
  <w:style w:type="paragraph" w:styleId="4">
    <w:name w:val="heading 2"/>
    <w:basedOn w:val="1"/>
    <w:next w:val="1"/>
    <w:unhideWhenUsed/>
    <w:qFormat/>
    <w:uiPriority w:val="0"/>
    <w:pPr>
      <w:numPr>
        <w:ilvl w:val="1"/>
        <w:numId w:val="1"/>
      </w:numPr>
      <w:spacing w:line="500" w:lineRule="exact"/>
      <w:outlineLvl w:val="1"/>
    </w:pPr>
    <w:rPr>
      <w:rFonts w:ascii="Arial" w:hAnsi="Arial" w:eastAsia="微软雅黑"/>
      <w:b/>
    </w:rPr>
  </w:style>
  <w:style w:type="paragraph" w:styleId="5">
    <w:name w:val="heading 3"/>
    <w:basedOn w:val="1"/>
    <w:next w:val="1"/>
    <w:semiHidden/>
    <w:unhideWhenUsed/>
    <w:qFormat/>
    <w:uiPriority w:val="0"/>
    <w:pPr>
      <w:numPr>
        <w:ilvl w:val="2"/>
        <w:numId w:val="1"/>
      </w:numPr>
      <w:spacing w:line="500" w:lineRule="exact"/>
      <w:outlineLvl w:val="2"/>
    </w:pPr>
    <w:rPr>
      <w:rFonts w:ascii="Times New Roman" w:hAnsi="Times New Roman"/>
      <w:b/>
    </w:rPr>
  </w:style>
  <w:style w:type="paragraph" w:styleId="6">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12">
    <w:name w:val="table of authorities"/>
    <w:basedOn w:val="1"/>
    <w:next w:val="1"/>
    <w:qFormat/>
    <w:uiPriority w:val="0"/>
    <w:pPr>
      <w:ind w:left="420" w:leftChars="200"/>
    </w:pPr>
  </w:style>
  <w:style w:type="paragraph" w:styleId="13">
    <w:name w:val="toa heading"/>
    <w:basedOn w:val="1"/>
    <w:next w:val="1"/>
    <w:qFormat/>
    <w:uiPriority w:val="0"/>
    <w:pPr>
      <w:spacing w:before="120"/>
    </w:pPr>
    <w:rPr>
      <w:rFonts w:ascii="Arial" w:hAnsi="Arial"/>
    </w:rPr>
  </w:style>
  <w:style w:type="paragraph" w:styleId="14">
    <w:name w:val="annotation text"/>
    <w:basedOn w:val="1"/>
    <w:link w:val="40"/>
    <w:qFormat/>
    <w:uiPriority w:val="0"/>
    <w:pPr>
      <w:jc w:val="left"/>
    </w:pPr>
  </w:style>
  <w:style w:type="paragraph" w:styleId="15">
    <w:name w:val="Body Text"/>
    <w:basedOn w:val="1"/>
    <w:qFormat/>
    <w:uiPriority w:val="0"/>
    <w:pPr>
      <w:spacing w:after="120"/>
    </w:pPr>
  </w:style>
  <w:style w:type="paragraph" w:styleId="16">
    <w:name w:val="Body Text Indent"/>
    <w:basedOn w:val="1"/>
    <w:qFormat/>
    <w:uiPriority w:val="0"/>
    <w:pPr>
      <w:spacing w:after="120"/>
      <w:ind w:left="420" w:leftChars="200"/>
    </w:pPr>
    <w:rPr>
      <w:rFonts w:ascii="Verdana" w:hAnsi="Verdana"/>
      <w:szCs w:val="20"/>
      <w:lang w:eastAsia="en-US"/>
    </w:rPr>
  </w:style>
  <w:style w:type="paragraph" w:styleId="17">
    <w:name w:val="footer"/>
    <w:basedOn w:val="1"/>
    <w:qFormat/>
    <w:uiPriority w:val="0"/>
    <w:pPr>
      <w:tabs>
        <w:tab w:val="center" w:pos="4153"/>
        <w:tab w:val="right" w:pos="8306"/>
      </w:tabs>
      <w:snapToGrid w:val="0"/>
      <w:jc w:val="left"/>
    </w:pPr>
    <w:rPr>
      <w:rFonts w:ascii="Verdana" w:hAnsi="Verdana"/>
      <w:sz w:val="18"/>
      <w:szCs w:val="18"/>
      <w:lang w:eastAsia="en-US"/>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2"/>
    <w:basedOn w:val="1"/>
    <w:qFormat/>
    <w:uiPriority w:val="0"/>
    <w:pPr>
      <w:spacing w:after="120" w:line="480" w:lineRule="auto"/>
    </w:pPr>
    <w:rPr>
      <w:rFonts w:ascii="Calibri" w:hAnsi="Calibri"/>
      <w:szCs w:val="24"/>
    </w:rPr>
  </w:style>
  <w:style w:type="paragraph" w:styleId="20">
    <w:name w:val="Normal (Web)"/>
    <w:basedOn w:val="1"/>
    <w:qFormat/>
    <w:uiPriority w:val="0"/>
    <w:pPr>
      <w:widowControl/>
      <w:spacing w:before="100" w:beforeAutospacing="1" w:after="100" w:afterAutospacing="1"/>
      <w:jc w:val="left"/>
    </w:pPr>
    <w:rPr>
      <w:rFonts w:ascii="宋体" w:hAnsi="宋体" w:cs="宋体"/>
      <w:color w:val="000000"/>
      <w:kern w:val="0"/>
    </w:rPr>
  </w:style>
  <w:style w:type="paragraph" w:styleId="21">
    <w:name w:val="annotation subject"/>
    <w:basedOn w:val="14"/>
    <w:next w:val="14"/>
    <w:link w:val="41"/>
    <w:qFormat/>
    <w:uiPriority w:val="0"/>
    <w:rPr>
      <w:b/>
      <w:bCs/>
    </w:rPr>
  </w:style>
  <w:style w:type="paragraph" w:styleId="22">
    <w:name w:val="Body Text First Indent 2"/>
    <w:basedOn w:val="16"/>
    <w:next w:val="13"/>
    <w:qFormat/>
    <w:uiPriority w:val="99"/>
    <w:pPr>
      <w:widowControl/>
      <w:ind w:firstLine="420" w:firstLineChars="200"/>
      <w:jc w:val="left"/>
    </w:pPr>
    <w:rPr>
      <w:rFonts w:ascii="Calibri" w:hAnsi="Calibri"/>
      <w:sz w:val="21"/>
      <w:szCs w:val="22"/>
    </w:rPr>
  </w:style>
  <w:style w:type="character" w:styleId="25">
    <w:name w:val="page number"/>
    <w:basedOn w:val="24"/>
    <w:qFormat/>
    <w:uiPriority w:val="0"/>
  </w:style>
  <w:style w:type="character" w:styleId="26">
    <w:name w:val="annotation reference"/>
    <w:basedOn w:val="24"/>
    <w:qFormat/>
    <w:uiPriority w:val="0"/>
    <w:rPr>
      <w:sz w:val="21"/>
      <w:szCs w:val="21"/>
    </w:rPr>
  </w:style>
  <w:style w:type="paragraph" w:customStyle="1" w:styleId="27">
    <w:name w:val="HNA正文"/>
    <w:qFormat/>
    <w:uiPriority w:val="0"/>
    <w:pPr>
      <w:adjustRightInd w:val="0"/>
      <w:snapToGrid w:val="0"/>
      <w:spacing w:line="600" w:lineRule="exact"/>
      <w:textAlignment w:val="center"/>
    </w:pPr>
    <w:rPr>
      <w:rFonts w:ascii="微软雅黑" w:hAnsi="微软雅黑" w:eastAsia="微软雅黑" w:cs="微软雅黑"/>
      <w:sz w:val="21"/>
      <w:szCs w:val="21"/>
      <w:lang w:val="en-US" w:eastAsia="zh-CN" w:bidi="ar-SA"/>
    </w:rPr>
  </w:style>
  <w:style w:type="paragraph" w:customStyle="1" w:styleId="28">
    <w:name w:val="HNA标题1"/>
    <w:basedOn w:val="27"/>
    <w:next w:val="29"/>
    <w:qFormat/>
    <w:uiPriority w:val="0"/>
    <w:pPr>
      <w:numPr>
        <w:ilvl w:val="0"/>
        <w:numId w:val="2"/>
      </w:numPr>
      <w:jc w:val="center"/>
      <w:outlineLvl w:val="0"/>
    </w:pPr>
    <w:rPr>
      <w:b/>
      <w:sz w:val="24"/>
    </w:rPr>
  </w:style>
  <w:style w:type="paragraph" w:customStyle="1" w:styleId="29">
    <w:name w:val="HNA正文文本"/>
    <w:basedOn w:val="27"/>
    <w:qFormat/>
    <w:uiPriority w:val="0"/>
    <w:pPr>
      <w:ind w:firstLine="480" w:firstLineChars="200"/>
      <w:jc w:val="both"/>
    </w:pPr>
  </w:style>
  <w:style w:type="paragraph" w:customStyle="1" w:styleId="30">
    <w:name w:val="HNA表格文本"/>
    <w:basedOn w:val="27"/>
    <w:qFormat/>
    <w:uiPriority w:val="0"/>
    <w:pPr>
      <w:spacing w:line="300" w:lineRule="atLeast"/>
    </w:pPr>
    <w:rPr>
      <w:sz w:val="18"/>
    </w:rPr>
  </w:style>
  <w:style w:type="paragraph" w:customStyle="1" w:styleId="31">
    <w:name w:val="HNA标题2"/>
    <w:basedOn w:val="27"/>
    <w:next w:val="29"/>
    <w:qFormat/>
    <w:uiPriority w:val="0"/>
    <w:pPr>
      <w:numPr>
        <w:ilvl w:val="1"/>
        <w:numId w:val="3"/>
      </w:numPr>
      <w:tabs>
        <w:tab w:val="left" w:pos="420"/>
        <w:tab w:val="clear" w:pos="0"/>
      </w:tabs>
      <w:jc w:val="center"/>
      <w:outlineLvl w:val="1"/>
    </w:pPr>
    <w:rPr>
      <w:b/>
      <w:color w:val="963C3C"/>
    </w:rPr>
  </w:style>
  <w:style w:type="paragraph" w:customStyle="1" w:styleId="32">
    <w:name w:val="HNA标题3"/>
    <w:basedOn w:val="27"/>
    <w:next w:val="29"/>
    <w:qFormat/>
    <w:uiPriority w:val="0"/>
    <w:pPr>
      <w:numPr>
        <w:ilvl w:val="2"/>
        <w:numId w:val="3"/>
      </w:numPr>
      <w:spacing w:after="10" w:afterLines="10"/>
      <w:outlineLvl w:val="3"/>
    </w:pPr>
    <w:rPr>
      <w:b/>
      <w:color w:val="963C3C"/>
    </w:rPr>
  </w:style>
  <w:style w:type="paragraph" w:customStyle="1" w:styleId="33">
    <w:name w:val="HNA标题5"/>
    <w:basedOn w:val="27"/>
    <w:next w:val="29"/>
    <w:qFormat/>
    <w:uiPriority w:val="0"/>
    <w:pPr>
      <w:numPr>
        <w:ilvl w:val="4"/>
        <w:numId w:val="3"/>
      </w:numPr>
      <w:outlineLvl w:val="4"/>
    </w:pPr>
  </w:style>
  <w:style w:type="paragraph" w:customStyle="1" w:styleId="34">
    <w:name w:val="HNA标题6"/>
    <w:basedOn w:val="27"/>
    <w:next w:val="29"/>
    <w:qFormat/>
    <w:uiPriority w:val="0"/>
    <w:pPr>
      <w:numPr>
        <w:ilvl w:val="5"/>
        <w:numId w:val="3"/>
      </w:numPr>
      <w:outlineLvl w:val="5"/>
    </w:pPr>
  </w:style>
  <w:style w:type="paragraph" w:customStyle="1" w:styleId="35">
    <w:name w:val="HNA标题4"/>
    <w:basedOn w:val="27"/>
    <w:next w:val="29"/>
    <w:qFormat/>
    <w:uiPriority w:val="0"/>
    <w:pPr>
      <w:numPr>
        <w:ilvl w:val="3"/>
        <w:numId w:val="3"/>
      </w:numPr>
      <w:outlineLvl w:val="3"/>
    </w:pPr>
    <w:rPr>
      <w:b/>
    </w:rPr>
  </w:style>
  <w:style w:type="paragraph" w:customStyle="1" w:styleId="36">
    <w:name w:val="HNA标题7"/>
    <w:basedOn w:val="27"/>
    <w:next w:val="29"/>
    <w:qFormat/>
    <w:uiPriority w:val="0"/>
    <w:pPr>
      <w:numPr>
        <w:ilvl w:val="6"/>
        <w:numId w:val="3"/>
      </w:numPr>
      <w:outlineLvl w:val="6"/>
    </w:pPr>
  </w:style>
  <w:style w:type="paragraph" w:customStyle="1" w:styleId="37">
    <w:name w:val="HNA插图"/>
    <w:basedOn w:val="27"/>
    <w:qFormat/>
    <w:uiPriority w:val="0"/>
    <w:pPr>
      <w:spacing w:line="400" w:lineRule="atLeast"/>
      <w:jc w:val="center"/>
    </w:pPr>
  </w:style>
  <w:style w:type="paragraph" w:customStyle="1" w:styleId="38">
    <w:name w:val="HNA文本框文本"/>
    <w:basedOn w:val="27"/>
    <w:qFormat/>
    <w:uiPriority w:val="0"/>
    <w:pPr>
      <w:spacing w:line="240" w:lineRule="atLeast"/>
      <w:jc w:val="center"/>
    </w:pPr>
    <w:rPr>
      <w:b/>
      <w:sz w:val="18"/>
      <w:szCs w:val="18"/>
    </w:rPr>
  </w:style>
  <w:style w:type="character" w:customStyle="1" w:styleId="39">
    <w:name w:val="标题 1 字符"/>
    <w:link w:val="3"/>
    <w:qFormat/>
    <w:uiPriority w:val="0"/>
    <w:rPr>
      <w:rFonts w:ascii="Times New Roman" w:hAnsi="Times New Roman"/>
      <w:b/>
      <w:kern w:val="44"/>
      <w:sz w:val="28"/>
    </w:rPr>
  </w:style>
  <w:style w:type="character" w:customStyle="1" w:styleId="40">
    <w:name w:val="批注文字 字符"/>
    <w:basedOn w:val="24"/>
    <w:link w:val="14"/>
    <w:qFormat/>
    <w:uiPriority w:val="0"/>
    <w:rPr>
      <w:rFonts w:ascii="仿宋" w:hAnsi="仿宋" w:eastAsia="仿宋" w:cs="仿宋"/>
      <w:kern w:val="2"/>
      <w:sz w:val="24"/>
      <w:szCs w:val="24"/>
    </w:rPr>
  </w:style>
  <w:style w:type="character" w:customStyle="1" w:styleId="41">
    <w:name w:val="批注主题 字符"/>
    <w:basedOn w:val="40"/>
    <w:link w:val="21"/>
    <w:qFormat/>
    <w:uiPriority w:val="0"/>
    <w:rPr>
      <w:rFonts w:ascii="仿宋" w:hAnsi="仿宋" w:eastAsia="仿宋" w:cs="仿宋"/>
      <w:b/>
      <w:bCs/>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8640</Words>
  <Characters>8778</Characters>
  <Lines>64</Lines>
  <Paragraphs>18</Paragraphs>
  <TotalTime>7</TotalTime>
  <ScaleCrop>false</ScaleCrop>
  <LinksUpToDate>false</LinksUpToDate>
  <CharactersWithSpaces>9491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2021-09-01T01:16:00Z</dcterms:created>
  <dc:creator>汕爷</dc:creator>
  <cp:lastModifiedBy>CY</cp:lastModifiedBy>
  <dcterms:modified xsi:type="dcterms:W3CDTF">2024-09-04T07:38:12Z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239932B654594BDDAADCD14D6F69DC9E_13</vt:lpwstr>
  </property>
</Properties>
</file>