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13BA0">
      <w:pPr>
        <w:overflowPunct w:val="0"/>
        <w:spacing w:line="720" w:lineRule="auto"/>
        <w:jc w:val="center"/>
        <w:textAlignment w:val="baseline"/>
        <w:rPr>
          <w:rFonts w:hint="eastAsia" w:ascii="仿宋" w:hAnsi="仿宋" w:eastAsia="仿宋" w:cs="仿宋"/>
          <w:b/>
          <w:bCs/>
          <w:color w:val="000000"/>
          <w:kern w:val="2"/>
          <w:sz w:val="44"/>
          <w:szCs w:val="44"/>
          <w:highlight w:val="none"/>
          <w:lang w:val="en-US" w:eastAsia="zh-CN"/>
        </w:rPr>
      </w:pPr>
      <w:permStart w:id="0" w:edGrp="everyone"/>
      <w:r>
        <w:rPr>
          <w:rFonts w:hint="eastAsia" w:ascii="仿宋" w:hAnsi="仿宋" w:eastAsia="仿宋" w:cs="仿宋"/>
          <w:b/>
          <w:bCs/>
          <w:color w:val="000000"/>
          <w:sz w:val="44"/>
          <w:szCs w:val="44"/>
          <w:highlight w:val="none"/>
          <w:lang w:val="en-US" w:eastAsia="zh-CN"/>
        </w:rPr>
        <w:t>江东发展大厦北拱多功能厅改造</w:t>
      </w:r>
      <w:r>
        <w:rPr>
          <w:rFonts w:hint="eastAsia" w:ascii="仿宋" w:hAnsi="仿宋" w:eastAsia="仿宋" w:cs="仿宋"/>
          <w:b/>
          <w:bCs/>
          <w:i w:val="0"/>
          <w:iCs w:val="0"/>
          <w:caps w:val="0"/>
          <w:color w:val="000000"/>
          <w:spacing w:val="0"/>
          <w:sz w:val="44"/>
          <w:szCs w:val="44"/>
          <w:highlight w:val="none"/>
          <w:shd w:val="clear" w:fill="auto"/>
        </w:rPr>
        <w:t>项目</w:t>
      </w:r>
      <w:permEnd w:id="0"/>
    </w:p>
    <w:p w14:paraId="456F610E">
      <w:pPr>
        <w:overflowPunct w:val="0"/>
        <w:spacing w:line="720" w:lineRule="auto"/>
        <w:jc w:val="center"/>
        <w:textAlignment w:val="baseline"/>
        <w:rPr>
          <w:rFonts w:hint="eastAsia" w:ascii="仿宋" w:hAnsi="仿宋" w:eastAsia="仿宋" w:cs="仿宋"/>
          <w:b/>
          <w:bCs/>
          <w:color w:val="000000"/>
          <w:kern w:val="2"/>
          <w:sz w:val="44"/>
          <w:szCs w:val="44"/>
          <w:highlight w:val="none"/>
        </w:rPr>
      </w:pPr>
      <w:r>
        <w:rPr>
          <w:rFonts w:hint="eastAsia" w:ascii="仿宋" w:hAnsi="仿宋" w:eastAsia="仿宋" w:cs="仿宋"/>
          <w:b/>
          <w:bCs/>
          <w:color w:val="000000"/>
          <w:kern w:val="2"/>
          <w:sz w:val="44"/>
          <w:szCs w:val="44"/>
          <w:highlight w:val="none"/>
          <w:lang w:val="en-US" w:eastAsia="zh-CN"/>
        </w:rPr>
        <w:t>服务</w:t>
      </w:r>
      <w:r>
        <w:rPr>
          <w:rFonts w:hint="eastAsia" w:ascii="仿宋" w:hAnsi="仿宋" w:eastAsia="仿宋" w:cs="仿宋"/>
          <w:b/>
          <w:bCs/>
          <w:color w:val="000000"/>
          <w:kern w:val="2"/>
          <w:sz w:val="44"/>
          <w:szCs w:val="44"/>
          <w:highlight w:val="none"/>
        </w:rPr>
        <w:t>合同</w:t>
      </w:r>
    </w:p>
    <w:p w14:paraId="3119F9E4">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val="0"/>
          <w:bCs w:val="0"/>
          <w:sz w:val="32"/>
          <w:szCs w:val="32"/>
          <w:highlight w:val="none"/>
          <w:lang w:val="en-US" w:eastAsia="zh-CN"/>
        </w:rPr>
      </w:pPr>
    </w:p>
    <w:p w14:paraId="68044DBE">
      <w:pPr>
        <w:keepNext w:val="0"/>
        <w:keepLines w:val="0"/>
        <w:pageBreakBefore w:val="0"/>
        <w:kinsoku/>
        <w:wordWrap/>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合同编号：[</w:t>
      </w:r>
      <w:r>
        <w:rPr>
          <w:rFonts w:hint="eastAsia" w:hAnsi="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val="en-US" w:eastAsia="zh-CN"/>
        </w:rPr>
        <w:t>]</w:t>
      </w:r>
    </w:p>
    <w:p w14:paraId="31CDC95B">
      <w:pPr>
        <w:keepNext w:val="0"/>
        <w:keepLines w:val="0"/>
        <w:pageBreakBefore w:val="0"/>
        <w:kinsoku/>
        <w:wordWrap/>
        <w:overflowPunct/>
        <w:topLinePunct w:val="0"/>
        <w:autoSpaceDE/>
        <w:autoSpaceDN/>
        <w:bidi w:val="0"/>
        <w:adjustRightInd/>
        <w:snapToGrid/>
        <w:spacing w:line="560" w:lineRule="exact"/>
        <w:textAlignment w:val="auto"/>
        <w:rPr>
          <w:rFonts w:hint="eastAsia"/>
          <w:highlight w:val="none"/>
          <w:lang w:val="en-US" w:eastAsia="zh-CN"/>
        </w:rPr>
      </w:pPr>
    </w:p>
    <w:p w14:paraId="7C7286F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发包人（以下简称甲方）：</w:t>
      </w:r>
      <w:r>
        <w:rPr>
          <w:rFonts w:hint="eastAsia" w:hAnsi="仿宋_GB2312" w:cs="仿宋_GB2312"/>
          <w:b w:val="0"/>
          <w:bCs w:val="0"/>
          <w:sz w:val="32"/>
          <w:szCs w:val="32"/>
          <w:highlight w:val="none"/>
          <w:lang w:val="en-US" w:eastAsia="zh-CN"/>
        </w:rPr>
        <w:t>海口市恒盈物业管理服务有限公司</w:t>
      </w:r>
    </w:p>
    <w:p w14:paraId="2A48C88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i w:val="0"/>
          <w:iCs w:val="0"/>
          <w:caps w:val="0"/>
          <w:spacing w:val="0"/>
          <w:sz w:val="32"/>
          <w:szCs w:val="32"/>
          <w:highlight w:val="none"/>
          <w:shd w:val="clear"/>
        </w:rPr>
        <w:t>统一社会信用代码</w:t>
      </w:r>
      <w:r>
        <w:rPr>
          <w:rFonts w:hint="eastAsia" w:hAnsi="仿宋_GB2312" w:cs="仿宋_GB2312"/>
          <w:i w:val="0"/>
          <w:iCs w:val="0"/>
          <w:caps w:val="0"/>
          <w:spacing w:val="0"/>
          <w:sz w:val="32"/>
          <w:szCs w:val="32"/>
          <w:highlight w:val="none"/>
          <w:shd w:val="clear"/>
          <w:lang w:eastAsia="zh-CN"/>
        </w:rPr>
        <w:t>：</w:t>
      </w:r>
      <w:r>
        <w:rPr>
          <w:rFonts w:hint="eastAsia" w:hAnsi="仿宋_GB2312" w:cs="仿宋_GB2312"/>
          <w:i w:val="0"/>
          <w:iCs w:val="0"/>
          <w:caps w:val="0"/>
          <w:spacing w:val="0"/>
          <w:sz w:val="32"/>
          <w:szCs w:val="32"/>
          <w:highlight w:val="none"/>
          <w:shd w:val="clear"/>
          <w:lang w:val="en-US" w:eastAsia="zh-CN"/>
        </w:rPr>
        <w:t>91460000MAA93M0F24</w:t>
      </w:r>
    </w:p>
    <w:p w14:paraId="7483167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经营地址：</w:t>
      </w:r>
      <w:r>
        <w:rPr>
          <w:rFonts w:hint="eastAsia" w:ascii="仿宋_GB2312" w:hAnsi="仿宋_GB2312" w:eastAsia="仿宋_GB2312" w:cs="仿宋_GB2312"/>
          <w:b w:val="0"/>
          <w:bCs w:val="0"/>
          <w:kern w:val="0"/>
          <w:sz w:val="32"/>
          <w:szCs w:val="32"/>
          <w:highlight w:val="none"/>
        </w:rPr>
        <w:t>海南省海口市江东新区江东大道187号1.5级企业港G栋2楼</w:t>
      </w:r>
    </w:p>
    <w:p w14:paraId="536ABED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法定代表人：</w:t>
      </w:r>
      <w:r>
        <w:rPr>
          <w:rFonts w:hint="eastAsia" w:hAnsi="仿宋_GB2312" w:cs="仿宋_GB2312"/>
          <w:sz w:val="32"/>
          <w:szCs w:val="32"/>
          <w:highlight w:val="none"/>
          <w:lang w:val="en-US" w:eastAsia="zh-CN"/>
        </w:rPr>
        <w:t>王少忠</w:t>
      </w:r>
    </w:p>
    <w:p w14:paraId="13FAC69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kern w:val="0"/>
          <w:sz w:val="32"/>
          <w:szCs w:val="32"/>
          <w:highlight w:val="none"/>
          <w:lang w:val="en-US"/>
        </w:rPr>
      </w:pPr>
      <w:r>
        <w:rPr>
          <w:rFonts w:hint="eastAsia" w:ascii="仿宋_GB2312" w:hAnsi="仿宋_GB2312" w:eastAsia="仿宋_GB2312" w:cs="仿宋_GB2312"/>
          <w:sz w:val="32"/>
          <w:szCs w:val="32"/>
          <w:highlight w:val="none"/>
          <w:lang w:val="en-US" w:eastAsia="zh-CN"/>
        </w:rPr>
        <w:t>联系方式：</w:t>
      </w:r>
      <w:r>
        <w:rPr>
          <w:rFonts w:hint="eastAsia" w:hAnsi="仿宋_GB2312" w:cs="仿宋_GB2312"/>
          <w:sz w:val="32"/>
          <w:szCs w:val="32"/>
          <w:highlight w:val="none"/>
          <w:lang w:val="en-US" w:eastAsia="zh-CN"/>
        </w:rPr>
        <w:t>0898-66280039</w:t>
      </w:r>
    </w:p>
    <w:p w14:paraId="4672FB0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电子邮箱：</w:t>
      </w:r>
    </w:p>
    <w:p w14:paraId="5567749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highlight w:val="none"/>
          <w:lang w:val="en-US" w:eastAsia="zh-CN"/>
        </w:rPr>
      </w:pPr>
    </w:p>
    <w:p w14:paraId="420BD28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总承包人（以下简称乙方）：</w:t>
      </w:r>
    </w:p>
    <w:p w14:paraId="5292AC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仿宋_GB2312" w:hAnsi="仿宋_GB2312" w:eastAsia="仿宋_GB2312" w:cs="仿宋_GB2312"/>
          <w:i w:val="0"/>
          <w:iCs w:val="0"/>
          <w:caps w:val="0"/>
          <w:spacing w:val="0"/>
          <w:sz w:val="32"/>
          <w:szCs w:val="32"/>
          <w:highlight w:val="none"/>
          <w:shd w:val="clear"/>
        </w:rPr>
        <w:t>统一社会信用代码</w:t>
      </w:r>
      <w:r>
        <w:rPr>
          <w:rFonts w:hint="eastAsia" w:hAnsi="仿宋_GB2312" w:cs="仿宋_GB2312"/>
          <w:i w:val="0"/>
          <w:iCs w:val="0"/>
          <w:caps w:val="0"/>
          <w:spacing w:val="0"/>
          <w:sz w:val="32"/>
          <w:szCs w:val="32"/>
          <w:highlight w:val="none"/>
          <w:shd w:val="clear"/>
          <w:lang w:eastAsia="zh-CN"/>
        </w:rPr>
        <w:t>：</w:t>
      </w:r>
    </w:p>
    <w:p w14:paraId="6B6E2CD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经营地址：</w:t>
      </w:r>
    </w:p>
    <w:p w14:paraId="3A142C6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法定代表人：</w:t>
      </w:r>
    </w:p>
    <w:p w14:paraId="79DE73F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联系方式：</w:t>
      </w:r>
    </w:p>
    <w:p w14:paraId="680744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595959" w:themeColor="text1" w:themeTint="A6"/>
          <w:sz w:val="32"/>
          <w:szCs w:val="32"/>
          <w:highlight w:val="none"/>
          <w:lang w:val="en-US" w:eastAsia="zh-CN"/>
          <w14:textFill>
            <w14:solidFill>
              <w14:schemeClr w14:val="tx1">
                <w14:lumMod w14:val="65000"/>
                <w14:lumOff w14:val="35000"/>
              </w14:schemeClr>
            </w14:solidFill>
          </w14:textFill>
        </w:rPr>
      </w:pPr>
      <w:r>
        <w:rPr>
          <w:rFonts w:hint="eastAsia" w:ascii="仿宋_GB2312" w:hAnsi="仿宋_GB2312" w:eastAsia="仿宋_GB2312" w:cs="仿宋_GB2312"/>
          <w:sz w:val="32"/>
          <w:szCs w:val="32"/>
          <w:highlight w:val="none"/>
          <w:lang w:val="en-US" w:eastAsia="zh-CN"/>
        </w:rPr>
        <w:t>电子邮箱</w:t>
      </w:r>
      <w:r>
        <w:rPr>
          <w:rFonts w:hint="eastAsia" w:ascii="仿宋_GB2312" w:hAnsi="仿宋_GB2312" w:eastAsia="仿宋_GB2312" w:cs="仿宋_GB2312"/>
          <w:color w:val="595959" w:themeColor="text1" w:themeTint="A6"/>
          <w:sz w:val="32"/>
          <w:szCs w:val="32"/>
          <w:highlight w:val="none"/>
          <w:lang w:val="en-US" w:eastAsia="zh-CN"/>
          <w14:textFill>
            <w14:solidFill>
              <w14:schemeClr w14:val="tx1">
                <w14:lumMod w14:val="65000"/>
                <w14:lumOff w14:val="35000"/>
              </w14:schemeClr>
            </w14:solidFill>
          </w14:textFill>
        </w:rPr>
        <w:t>：</w:t>
      </w:r>
    </w:p>
    <w:p w14:paraId="7CFADE1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595959" w:themeColor="text1" w:themeTint="A6"/>
          <w:sz w:val="32"/>
          <w:szCs w:val="32"/>
          <w:highlight w:val="none"/>
          <w:lang w:val="en-US" w:eastAsia="zh-CN"/>
          <w14:textFill>
            <w14:solidFill>
              <w14:schemeClr w14:val="tx1">
                <w14:lumMod w14:val="65000"/>
                <w14:lumOff w14:val="35000"/>
              </w14:schemeClr>
            </w14:solidFill>
          </w14:textFill>
        </w:rPr>
      </w:pPr>
    </w:p>
    <w:p w14:paraId="4E9F55D9">
      <w:pPr>
        <w:keepNext w:val="0"/>
        <w:keepLines w:val="0"/>
        <w:pageBreakBefore w:val="0"/>
        <w:widowControl w:val="0"/>
        <w:kinsoku/>
        <w:wordWrap/>
        <w:overflowPunct/>
        <w:topLinePunct w:val="0"/>
        <w:bidi w:val="0"/>
        <w:snapToGrid/>
        <w:spacing w:beforeLines="0" w:afterLines="0" w:line="576" w:lineRule="exact"/>
        <w:ind w:firstLine="560"/>
        <w:jc w:val="left"/>
        <w:textAlignment w:val="auto"/>
        <w:rPr>
          <w:rFonts w:hint="eastAsia" w:ascii="仿宋_GB2312" w:hAnsi="仿宋_GB2312" w:eastAsia="仿宋_GB2312" w:cs="仿宋_GB2312"/>
          <w:b/>
          <w:spacing w:val="6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根据《中华人民共和国民法典》《中华人民共和国建筑法》及有关法律规定，遵循平等、自愿、公平和诚实信用的原则，甲、乙双方就</w:t>
      </w:r>
      <w:permStart w:id="1" w:edGrp="everyone"/>
      <w:r>
        <w:rPr>
          <w:rFonts w:hint="eastAsia" w:hAnsi="仿宋_GB2312" w:cs="仿宋_GB2312"/>
          <w:i w:val="0"/>
          <w:iCs w:val="0"/>
          <w:caps w:val="0"/>
          <w:color w:val="333333"/>
          <w:spacing w:val="0"/>
          <w:sz w:val="32"/>
          <w:szCs w:val="32"/>
          <w:highlight w:val="none"/>
          <w:shd w:val="clear" w:fill="FFFFFF"/>
          <w:lang w:val="en-US" w:eastAsia="zh-CN"/>
        </w:rPr>
        <w:t>江东发展大厦北拱多功能厅改造</w:t>
      </w:r>
      <w:r>
        <w:rPr>
          <w:rFonts w:hint="eastAsia" w:ascii="仿宋_GB2312" w:hAnsi="仿宋_GB2312" w:eastAsia="仿宋_GB2312" w:cs="仿宋_GB2312"/>
          <w:i w:val="0"/>
          <w:iCs w:val="0"/>
          <w:caps w:val="0"/>
          <w:color w:val="333333"/>
          <w:spacing w:val="0"/>
          <w:sz w:val="32"/>
          <w:szCs w:val="32"/>
          <w:highlight w:val="none"/>
          <w:shd w:val="clear" w:fill="FFFFFF"/>
        </w:rPr>
        <w:t>项目</w:t>
      </w:r>
      <w:permEnd w:id="1"/>
      <w:r>
        <w:rPr>
          <w:rFonts w:hint="eastAsia" w:ascii="仿宋_GB2312" w:hAnsi="仿宋_GB2312" w:eastAsia="仿宋_GB2312" w:cs="仿宋_GB2312"/>
          <w:b w:val="0"/>
          <w:bCs w:val="0"/>
          <w:color w:val="auto"/>
          <w:sz w:val="32"/>
          <w:szCs w:val="32"/>
          <w:highlight w:val="none"/>
          <w:u w:val="none"/>
          <w:lang w:val="en-US" w:eastAsia="zh-CN"/>
        </w:rPr>
        <w:t>事</w:t>
      </w:r>
      <w:r>
        <w:rPr>
          <w:rFonts w:hint="eastAsia" w:ascii="仿宋_GB2312" w:hAnsi="仿宋_GB2312" w:eastAsia="仿宋_GB2312" w:cs="仿宋_GB2312"/>
          <w:b w:val="0"/>
          <w:bCs w:val="0"/>
          <w:color w:val="auto"/>
          <w:sz w:val="32"/>
          <w:szCs w:val="32"/>
          <w:highlight w:val="none"/>
          <w:lang w:val="en-US" w:eastAsia="zh-CN"/>
        </w:rPr>
        <w:t>宜及有关事项协商一致，订立本合同</w:t>
      </w:r>
      <w:r>
        <w:rPr>
          <w:rFonts w:hint="eastAsia" w:ascii="仿宋_GB2312" w:hAnsi="仿宋_GB2312" w:eastAsia="仿宋_GB2312" w:cs="仿宋_GB2312"/>
          <w:color w:val="000000"/>
          <w:sz w:val="32"/>
          <w:szCs w:val="32"/>
          <w:highlight w:val="none"/>
        </w:rPr>
        <w:t>。</w:t>
      </w:r>
    </w:p>
    <w:p w14:paraId="312EA712">
      <w:pPr>
        <w:keepNext w:val="0"/>
        <w:keepLines w:val="0"/>
        <w:pageBreakBefore w:val="0"/>
        <w:widowControl w:val="0"/>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32"/>
          <w:szCs w:val="32"/>
          <w:highlight w:val="none"/>
          <w:lang w:eastAsia="zh-CN"/>
        </w:rPr>
      </w:pPr>
      <w:r>
        <w:rPr>
          <w:rFonts w:hint="eastAsia" w:hAnsi="仿宋_GB2312" w:cs="仿宋_GB2312"/>
          <w:b/>
          <w:bCs/>
          <w:color w:val="000000"/>
          <w:sz w:val="32"/>
          <w:szCs w:val="32"/>
          <w:highlight w:val="none"/>
          <w:lang w:val="en-US" w:eastAsia="zh-CN"/>
        </w:rPr>
        <w:t>项目</w:t>
      </w:r>
      <w:r>
        <w:rPr>
          <w:rFonts w:hint="eastAsia" w:ascii="仿宋_GB2312" w:hAnsi="仿宋_GB2312" w:eastAsia="仿宋_GB2312" w:cs="仿宋_GB2312"/>
          <w:b/>
          <w:bCs/>
          <w:color w:val="000000"/>
          <w:sz w:val="32"/>
          <w:szCs w:val="32"/>
          <w:highlight w:val="none"/>
          <w:lang w:val="en-US" w:eastAsia="zh-CN"/>
        </w:rPr>
        <w:t>概况</w:t>
      </w:r>
    </w:p>
    <w:p w14:paraId="19E9A485">
      <w:pPr>
        <w:keepNext w:val="0"/>
        <w:keepLines w:val="0"/>
        <w:pageBreakBefore w:val="0"/>
        <w:widowControl w:val="0"/>
        <w:numPr>
          <w:ilvl w:val="0"/>
          <w:numId w:val="2"/>
        </w:numPr>
        <w:kinsoku/>
        <w:wordWrap/>
        <w:overflowPunct/>
        <w:topLinePunct w:val="0"/>
        <w:bidi w:val="0"/>
        <w:snapToGrid/>
        <w:spacing w:beforeLines="0" w:afterLines="0" w:line="576" w:lineRule="exact"/>
        <w:ind w:firstLine="640" w:firstLineChars="200"/>
        <w:textAlignment w:val="auto"/>
        <w:rPr>
          <w:rFonts w:hint="eastAsia" w:ascii="仿宋_GB2312" w:hAnsi="仿宋_GB2312" w:eastAsia="仿宋_GB2312" w:cs="仿宋_GB2312"/>
          <w:b/>
          <w:color w:val="000000"/>
          <w:sz w:val="32"/>
          <w:szCs w:val="32"/>
          <w:highlight w:val="none"/>
          <w:u w:val="single"/>
        </w:rPr>
      </w:pPr>
      <w:r>
        <w:rPr>
          <w:rFonts w:hint="eastAsia" w:hAnsi="仿宋_GB2312" w:cs="仿宋_GB2312"/>
          <w:color w:val="000000"/>
          <w:sz w:val="32"/>
          <w:szCs w:val="32"/>
          <w:highlight w:val="none"/>
          <w:lang w:val="en-US" w:eastAsia="zh-CN"/>
        </w:rPr>
        <w:t>项目</w:t>
      </w:r>
      <w:r>
        <w:rPr>
          <w:rFonts w:hint="eastAsia" w:ascii="仿宋_GB2312" w:hAnsi="仿宋_GB2312" w:eastAsia="仿宋_GB2312" w:cs="仿宋_GB2312"/>
          <w:color w:val="000000"/>
          <w:sz w:val="32"/>
          <w:szCs w:val="32"/>
          <w:highlight w:val="none"/>
        </w:rPr>
        <w:t>名称：</w:t>
      </w:r>
      <w:permStart w:id="2" w:edGrp="everyone"/>
      <w:r>
        <w:rPr>
          <w:rFonts w:hint="eastAsia" w:hAnsi="仿宋_GB2312" w:cs="仿宋_GB2312"/>
          <w:color w:val="000000"/>
          <w:sz w:val="32"/>
          <w:szCs w:val="32"/>
          <w:highlight w:val="none"/>
          <w:lang w:val="en-US" w:eastAsia="zh-CN"/>
        </w:rPr>
        <w:t>江东发展大厦北拱多功能厅改造</w:t>
      </w:r>
      <w:r>
        <w:rPr>
          <w:rFonts w:hint="eastAsia" w:ascii="仿宋_GB2312" w:hAnsi="仿宋_GB2312" w:eastAsia="仿宋_GB2312" w:cs="仿宋_GB2312"/>
          <w:i w:val="0"/>
          <w:iCs w:val="0"/>
          <w:caps w:val="0"/>
          <w:color w:val="333333"/>
          <w:spacing w:val="0"/>
          <w:sz w:val="32"/>
          <w:szCs w:val="32"/>
          <w:highlight w:val="none"/>
          <w:shd w:val="clear" w:fill="FFFFFF"/>
        </w:rPr>
        <w:t>项目</w:t>
      </w:r>
      <w:permEnd w:id="2"/>
      <w:r>
        <w:rPr>
          <w:rFonts w:hint="eastAsia" w:ascii="仿宋_GB2312" w:hAnsi="仿宋_GB2312" w:eastAsia="仿宋_GB2312" w:cs="仿宋_GB2312"/>
          <w:b w:val="0"/>
          <w:bCs w:val="0"/>
          <w:color w:val="auto"/>
          <w:sz w:val="32"/>
          <w:szCs w:val="32"/>
          <w:highlight w:val="none"/>
          <w:u w:val="none"/>
          <w:lang w:val="en-US" w:eastAsia="zh-CN"/>
        </w:rPr>
        <w:t>。</w:t>
      </w:r>
    </w:p>
    <w:p w14:paraId="29A2E222">
      <w:pPr>
        <w:keepNext w:val="0"/>
        <w:keepLines w:val="0"/>
        <w:pageBreakBefore w:val="0"/>
        <w:widowControl w:val="0"/>
        <w:numPr>
          <w:ilvl w:val="0"/>
          <w:numId w:val="2"/>
        </w:numPr>
        <w:kinsoku/>
        <w:wordWrap/>
        <w:overflowPunct/>
        <w:topLinePunct w:val="0"/>
        <w:bidi w:val="0"/>
        <w:snapToGrid/>
        <w:spacing w:beforeLines="0" w:afterLines="0" w:line="576"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hAnsi="仿宋_GB2312" w:cs="仿宋_GB2312"/>
          <w:color w:val="000000"/>
          <w:sz w:val="32"/>
          <w:szCs w:val="32"/>
          <w:highlight w:val="none"/>
          <w:lang w:val="en-US" w:eastAsia="zh-CN"/>
        </w:rPr>
        <w:t>项目</w:t>
      </w:r>
      <w:r>
        <w:rPr>
          <w:rFonts w:hint="eastAsia" w:ascii="仿宋_GB2312" w:hAnsi="仿宋_GB2312" w:eastAsia="仿宋_GB2312" w:cs="仿宋_GB2312"/>
          <w:color w:val="000000"/>
          <w:sz w:val="32"/>
          <w:szCs w:val="32"/>
          <w:highlight w:val="none"/>
        </w:rPr>
        <w:t>地址：</w:t>
      </w:r>
      <w:permStart w:id="3" w:edGrp="everyone"/>
      <w:r>
        <w:rPr>
          <w:rFonts w:hint="eastAsia" w:ascii="仿宋_GB2312" w:hAnsi="仿宋_GB2312" w:eastAsia="仿宋_GB2312" w:cs="仿宋_GB2312"/>
          <w:bCs/>
          <w:color w:val="000000"/>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海南省海口市江东新区江东大道202号江东发展大厦</w:t>
      </w:r>
      <w:r>
        <w:rPr>
          <w:rFonts w:hint="eastAsia" w:hAnsi="仿宋_GB2312" w:cs="仿宋_GB2312"/>
          <w:color w:val="000000"/>
          <w:sz w:val="32"/>
          <w:szCs w:val="32"/>
          <w:highlight w:val="none"/>
          <w:u w:val="single"/>
          <w:lang w:val="en-US" w:eastAsia="zh-CN"/>
        </w:rPr>
        <w:t xml:space="preserve"> </w:t>
      </w:r>
      <w:r>
        <w:rPr>
          <w:rFonts w:hint="eastAsia" w:hAnsi="仿宋_GB2312" w:cs="仿宋_GB2312"/>
          <w:bCs/>
          <w:color w:val="000000"/>
          <w:sz w:val="32"/>
          <w:szCs w:val="32"/>
          <w:highlight w:val="none"/>
          <w:u w:val="single"/>
          <w:lang w:val="en-US" w:eastAsia="zh-CN"/>
        </w:rPr>
        <w:t xml:space="preserve">   </w:t>
      </w:r>
      <w:r>
        <w:rPr>
          <w:rFonts w:hint="eastAsia" w:ascii="仿宋_GB2312" w:hAnsi="仿宋_GB2312" w:eastAsia="仿宋_GB2312" w:cs="仿宋_GB2312"/>
          <w:bCs/>
          <w:color w:val="000000"/>
          <w:sz w:val="32"/>
          <w:szCs w:val="32"/>
          <w:highlight w:val="none"/>
          <w:u w:val="single"/>
        </w:rPr>
        <w:t xml:space="preserve"> </w:t>
      </w:r>
      <w:permEnd w:id="3"/>
      <w:r>
        <w:rPr>
          <w:rFonts w:hint="eastAsia" w:ascii="仿宋_GB2312" w:hAnsi="仿宋_GB2312" w:eastAsia="仿宋_GB2312" w:cs="仿宋_GB2312"/>
          <w:b w:val="0"/>
          <w:bCs w:val="0"/>
          <w:color w:val="auto"/>
          <w:sz w:val="32"/>
          <w:szCs w:val="32"/>
          <w:highlight w:val="none"/>
          <w:u w:val="none"/>
          <w:lang w:val="en-US" w:eastAsia="zh-CN"/>
        </w:rPr>
        <w:t>。</w:t>
      </w:r>
    </w:p>
    <w:p w14:paraId="6CAB32C1">
      <w:pPr>
        <w:keepNext w:val="0"/>
        <w:keepLines w:val="0"/>
        <w:pageBreakBefore w:val="0"/>
        <w:widowControl w:val="0"/>
        <w:numPr>
          <w:ilvl w:val="0"/>
          <w:numId w:val="2"/>
        </w:numPr>
        <w:kinsoku/>
        <w:wordWrap/>
        <w:overflowPunct/>
        <w:topLinePunct w:val="0"/>
        <w:bidi w:val="0"/>
        <w:snapToGrid/>
        <w:spacing w:beforeLines="0" w:afterLines="0" w:line="576"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hAnsi="仿宋_GB2312" w:cs="仿宋_GB2312"/>
          <w:b w:val="0"/>
          <w:bCs w:val="0"/>
          <w:color w:val="auto"/>
          <w:sz w:val="32"/>
          <w:szCs w:val="32"/>
          <w:highlight w:val="none"/>
          <w:u w:val="none"/>
          <w:lang w:val="en-US" w:eastAsia="zh-CN"/>
        </w:rPr>
        <w:t>工程承包范围:【</w:t>
      </w:r>
      <w:r>
        <w:rPr>
          <w:rFonts w:hint="eastAsia"/>
          <w:b w:val="0"/>
          <w:bCs w:val="0"/>
          <w:sz w:val="32"/>
          <w:szCs w:val="32"/>
          <w:highlight w:val="none"/>
          <w:u w:val="single"/>
          <w:lang w:val="en-US" w:eastAsia="zh-CN"/>
        </w:rPr>
        <w:t>对</w:t>
      </w:r>
      <w:r>
        <w:rPr>
          <w:rFonts w:hint="eastAsia" w:ascii="仿宋_GB2312" w:hAnsi="仿宋_GB2312" w:eastAsia="仿宋_GB2312" w:cs="仿宋_GB2312"/>
          <w:sz w:val="32"/>
          <w:szCs w:val="32"/>
          <w:highlight w:val="none"/>
          <w:u w:val="single"/>
          <w:lang w:val="en-US" w:eastAsia="zh-CN"/>
        </w:rPr>
        <w:t>江东发展大厦北拱3层</w:t>
      </w:r>
      <w:r>
        <w:rPr>
          <w:rFonts w:hint="eastAsia" w:hAnsi="仿宋_GB2312" w:cs="仿宋_GB2312"/>
          <w:sz w:val="32"/>
          <w:szCs w:val="32"/>
          <w:highlight w:val="none"/>
          <w:u w:val="single"/>
          <w:lang w:val="en-US" w:eastAsia="zh-CN"/>
        </w:rPr>
        <w:t>多功能厅进行</w:t>
      </w:r>
      <w:r>
        <w:rPr>
          <w:rFonts w:hint="eastAsia" w:hAnsi="仿宋_GB2312" w:cs="仿宋_GB2312"/>
          <w:b w:val="0"/>
          <w:bCs w:val="0"/>
          <w:color w:val="auto"/>
          <w:sz w:val="32"/>
          <w:szCs w:val="32"/>
          <w:highlight w:val="none"/>
          <w:u w:val="none"/>
          <w:lang w:val="en-US" w:eastAsia="zh-CN"/>
        </w:rPr>
        <w:t>改造，</w:t>
      </w:r>
      <w:r>
        <w:rPr>
          <w:rFonts w:hint="eastAsia" w:ascii="仿宋_GB2312" w:hAnsi="仿宋_GB2312" w:eastAsia="仿宋_GB2312" w:cs="仿宋_GB2312"/>
          <w:sz w:val="32"/>
          <w:szCs w:val="32"/>
          <w:highlight w:val="none"/>
          <w:u w:val="single"/>
          <w:lang w:val="en-US" w:eastAsia="zh-CN"/>
        </w:rPr>
        <w:t>涉及北拱多功能厅舞台搭建，</w:t>
      </w:r>
      <w:r>
        <w:rPr>
          <w:rFonts w:hint="default" w:ascii="仿宋_GB2312" w:hAnsi="仿宋_GB2312" w:eastAsia="仿宋_GB2312" w:cs="仿宋_GB2312"/>
          <w:sz w:val="32"/>
          <w:szCs w:val="32"/>
          <w:highlight w:val="none"/>
          <w:u w:val="single"/>
          <w:lang w:val="en-US" w:eastAsia="zh-CN"/>
        </w:rPr>
        <w:t>LED</w:t>
      </w:r>
      <w:r>
        <w:rPr>
          <w:rFonts w:hint="eastAsia" w:ascii="仿宋_GB2312" w:hAnsi="仿宋_GB2312" w:eastAsia="仿宋_GB2312" w:cs="仿宋_GB2312"/>
          <w:sz w:val="32"/>
          <w:szCs w:val="32"/>
          <w:highlight w:val="none"/>
          <w:u w:val="single"/>
          <w:lang w:val="en-US" w:eastAsia="zh-CN"/>
        </w:rPr>
        <w:t>屏幕控制台改造，加装舞台</w:t>
      </w:r>
      <w:r>
        <w:rPr>
          <w:rFonts w:hint="eastAsia" w:hAnsi="仿宋_GB2312" w:cs="仿宋_GB2312"/>
          <w:sz w:val="32"/>
          <w:szCs w:val="32"/>
          <w:highlight w:val="none"/>
          <w:u w:val="single"/>
          <w:lang w:val="en-US" w:eastAsia="zh-CN"/>
        </w:rPr>
        <w:t>、</w:t>
      </w:r>
      <w:r>
        <w:rPr>
          <w:rFonts w:hint="eastAsia" w:ascii="仿宋_GB2312" w:hAnsi="仿宋_GB2312" w:eastAsia="仿宋_GB2312" w:cs="仿宋_GB2312"/>
          <w:sz w:val="32"/>
          <w:szCs w:val="32"/>
          <w:highlight w:val="none"/>
          <w:u w:val="single"/>
          <w:lang w:val="en-US" w:eastAsia="zh-CN"/>
        </w:rPr>
        <w:t>灯光</w:t>
      </w:r>
      <w:r>
        <w:rPr>
          <w:rFonts w:hint="eastAsia" w:hAnsi="仿宋_GB2312" w:cs="仿宋_GB2312"/>
          <w:sz w:val="32"/>
          <w:szCs w:val="32"/>
          <w:highlight w:val="none"/>
          <w:u w:val="single"/>
          <w:lang w:val="en-US" w:eastAsia="zh-CN"/>
        </w:rPr>
        <w:t>、音响，提供桌椅、</w:t>
      </w:r>
      <w:r>
        <w:rPr>
          <w:rFonts w:hint="eastAsia" w:ascii="仿宋_GB2312" w:hAnsi="仿宋_GB2312" w:eastAsia="仿宋_GB2312" w:cs="仿宋_GB2312"/>
          <w:sz w:val="32"/>
          <w:szCs w:val="32"/>
          <w:highlight w:val="none"/>
          <w:u w:val="single"/>
          <w:lang w:val="en-US" w:eastAsia="zh-CN"/>
        </w:rPr>
        <w:t>增设玻璃栏板等内容</w:t>
      </w:r>
      <w:r>
        <w:rPr>
          <w:rFonts w:hint="eastAsia" w:hAnsi="仿宋_GB2312" w:cs="仿宋_GB2312"/>
          <w:b w:val="0"/>
          <w:bCs w:val="0"/>
          <w:color w:val="auto"/>
          <w:sz w:val="32"/>
          <w:szCs w:val="32"/>
          <w:highlight w:val="none"/>
          <w:u w:val="none"/>
          <w:lang w:val="en-US" w:eastAsia="zh-CN"/>
        </w:rPr>
        <w:t>。详见附件北拱</w:t>
      </w:r>
      <w:r>
        <w:rPr>
          <w:rFonts w:hint="eastAsia" w:ascii="仿宋_GB2312" w:hAnsi="仿宋_GB2312" w:eastAsia="仿宋_GB2312" w:cs="仿宋_GB2312"/>
          <w:kern w:val="2"/>
          <w:sz w:val="32"/>
          <w:szCs w:val="32"/>
          <w:highlight w:val="none"/>
        </w:rPr>
        <w:t>多功能厅改造</w:t>
      </w:r>
      <w:r>
        <w:rPr>
          <w:rFonts w:hint="eastAsia" w:hAnsi="仿宋_GB2312" w:cs="仿宋_GB2312"/>
          <w:kern w:val="2"/>
          <w:sz w:val="32"/>
          <w:szCs w:val="32"/>
          <w:highlight w:val="none"/>
          <w:lang w:val="en-US" w:eastAsia="zh-CN"/>
        </w:rPr>
        <w:t>项目</w:t>
      </w:r>
      <w:r>
        <w:rPr>
          <w:rFonts w:hint="eastAsia" w:hAnsi="仿宋_GB2312" w:cs="仿宋_GB2312"/>
          <w:kern w:val="0"/>
          <w:sz w:val="32"/>
          <w:szCs w:val="32"/>
          <w:highlight w:val="none"/>
          <w:lang w:val="en-US" w:eastAsia="zh-CN"/>
        </w:rPr>
        <w:t>清单</w:t>
      </w:r>
      <w:r>
        <w:rPr>
          <w:rFonts w:hint="eastAsia" w:hAnsi="仿宋_GB2312" w:cs="仿宋_GB2312"/>
          <w:b w:val="0"/>
          <w:bCs w:val="0"/>
          <w:color w:val="auto"/>
          <w:sz w:val="32"/>
          <w:szCs w:val="32"/>
          <w:highlight w:val="none"/>
          <w:u w:val="none"/>
          <w:lang w:val="en-US" w:eastAsia="zh-CN"/>
        </w:rPr>
        <w:t>】</w:t>
      </w:r>
      <w:r>
        <w:rPr>
          <w:rFonts w:hint="eastAsia" w:hAnsi="仿宋_GB2312" w:cs="仿宋_GB2312"/>
          <w:kern w:val="0"/>
          <w:sz w:val="32"/>
          <w:szCs w:val="32"/>
          <w:highlight w:val="none"/>
          <w:lang w:val="en-US" w:eastAsia="zh-CN"/>
        </w:rPr>
        <w:t>。</w:t>
      </w:r>
    </w:p>
    <w:p w14:paraId="017622D6">
      <w:pPr>
        <w:keepNext w:val="0"/>
        <w:keepLines w:val="0"/>
        <w:pageBreakBefore w:val="0"/>
        <w:widowControl w:val="0"/>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32"/>
          <w:szCs w:val="32"/>
          <w:highlight w:val="none"/>
          <w:lang w:val="en-US" w:eastAsia="zh-CN"/>
        </w:rPr>
      </w:pPr>
      <w:r>
        <w:rPr>
          <w:rFonts w:hint="eastAsia" w:hAnsi="仿宋_GB2312" w:cs="仿宋_GB2312"/>
          <w:b/>
          <w:bCs/>
          <w:color w:val="000000"/>
          <w:sz w:val="32"/>
          <w:szCs w:val="32"/>
          <w:highlight w:val="none"/>
          <w:lang w:val="en-US" w:eastAsia="zh-CN"/>
        </w:rPr>
        <w:t>合同期限</w:t>
      </w:r>
    </w:p>
    <w:p w14:paraId="27D3B4D4">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32"/>
          <w:szCs w:val="32"/>
          <w:highlight w:val="none"/>
        </w:rPr>
      </w:pPr>
      <w:r>
        <w:rPr>
          <w:rFonts w:hint="eastAsia" w:hAnsi="仿宋_GB2312" w:cs="仿宋_GB2312"/>
          <w:color w:val="000000"/>
          <w:sz w:val="32"/>
          <w:szCs w:val="32"/>
          <w:highlight w:val="none"/>
          <w:lang w:val="en-US" w:eastAsia="zh-CN"/>
        </w:rPr>
        <w:t>合同签订之日起或</w:t>
      </w:r>
      <w:r>
        <w:rPr>
          <w:rFonts w:hint="eastAsia" w:ascii="仿宋_GB2312" w:hAnsi="仿宋_GB2312" w:eastAsia="仿宋_GB2312" w:cs="仿宋_GB2312"/>
          <w:color w:val="000000"/>
          <w:sz w:val="32"/>
          <w:szCs w:val="32"/>
          <w:highlight w:val="none"/>
        </w:rPr>
        <w:t>甲方</w:t>
      </w:r>
      <w:r>
        <w:rPr>
          <w:rFonts w:hint="eastAsia" w:hAnsi="仿宋_GB2312" w:cs="仿宋_GB2312"/>
          <w:color w:val="000000"/>
          <w:sz w:val="32"/>
          <w:szCs w:val="32"/>
          <w:highlight w:val="none"/>
          <w:lang w:val="en-US" w:eastAsia="zh-CN"/>
        </w:rPr>
        <w:t>书面</w:t>
      </w:r>
      <w:r>
        <w:rPr>
          <w:rFonts w:hint="eastAsia" w:ascii="仿宋_GB2312" w:hAnsi="仿宋_GB2312" w:eastAsia="仿宋_GB2312" w:cs="仿宋_GB2312"/>
          <w:color w:val="000000"/>
          <w:sz w:val="32"/>
          <w:szCs w:val="32"/>
          <w:highlight w:val="none"/>
        </w:rPr>
        <w:t>通知进场之日起，</w:t>
      </w:r>
      <w:r>
        <w:rPr>
          <w:rFonts w:hint="eastAsia" w:hAnsi="仿宋_GB2312" w:cs="仿宋_GB2312"/>
          <w:color w:val="000000"/>
          <w:sz w:val="32"/>
          <w:szCs w:val="32"/>
          <w:highlight w:val="none"/>
          <w:lang w:eastAsia="zh-CN"/>
        </w:rPr>
        <w:t>【</w:t>
      </w:r>
      <w:r>
        <w:rPr>
          <w:rFonts w:hint="eastAsia" w:hAnsi="仿宋_GB2312" w:cs="仿宋_GB2312"/>
          <w:color w:val="000000"/>
          <w:sz w:val="32"/>
          <w:szCs w:val="32"/>
          <w:highlight w:val="none"/>
          <w:lang w:val="en-US" w:eastAsia="zh-CN"/>
        </w:rPr>
        <w:t>15</w:t>
      </w:r>
      <w:r>
        <w:rPr>
          <w:rFonts w:hint="eastAsia" w:hAnsi="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日历天内完成。</w:t>
      </w:r>
    </w:p>
    <w:p w14:paraId="1B9F926A">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因不可抗力造成合同工期逾期，合同双方一致同意工期相应顺延</w:t>
      </w:r>
      <w:r>
        <w:rPr>
          <w:rFonts w:hint="eastAsia" w:hAnsi="仿宋_GB2312" w:cs="仿宋_GB2312"/>
          <w:color w:val="000000"/>
          <w:sz w:val="32"/>
          <w:szCs w:val="32"/>
          <w:highlight w:val="none"/>
          <w:lang w:eastAsia="zh-CN"/>
        </w:rPr>
        <w:t>，由此造成的窝工费及停工费等相关费用（如有）由承包人自行承担。</w:t>
      </w:r>
    </w:p>
    <w:p w14:paraId="321B572F">
      <w:pPr>
        <w:keepNext w:val="0"/>
        <w:keepLines w:val="0"/>
        <w:pageBreakBefore w:val="0"/>
        <w:widowControl w:val="0"/>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rPr>
        <w:t>合同价款</w:t>
      </w: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b/>
          <w:bCs/>
          <w:color w:val="000000"/>
          <w:sz w:val="32"/>
          <w:szCs w:val="32"/>
          <w:highlight w:val="none"/>
          <w:lang w:val="en-US" w:eastAsia="zh-CN"/>
        </w:rPr>
        <w:t>结算方式及</w:t>
      </w:r>
      <w:r>
        <w:rPr>
          <w:rFonts w:hint="eastAsia" w:ascii="仿宋_GB2312" w:hAnsi="仿宋_GB2312" w:eastAsia="仿宋_GB2312" w:cs="仿宋_GB2312"/>
          <w:b/>
          <w:bCs/>
          <w:color w:val="000000"/>
          <w:sz w:val="32"/>
          <w:szCs w:val="32"/>
          <w:highlight w:val="none"/>
        </w:rPr>
        <w:t>支付</w:t>
      </w:r>
      <w:r>
        <w:rPr>
          <w:rFonts w:hint="eastAsia" w:ascii="仿宋_GB2312" w:hAnsi="仿宋_GB2312" w:eastAsia="仿宋_GB2312" w:cs="仿宋_GB2312"/>
          <w:b/>
          <w:bCs/>
          <w:color w:val="000000"/>
          <w:sz w:val="32"/>
          <w:szCs w:val="32"/>
          <w:highlight w:val="none"/>
          <w:lang w:val="en-US" w:eastAsia="zh-CN"/>
        </w:rPr>
        <w:t>方式</w:t>
      </w:r>
    </w:p>
    <w:p w14:paraId="167C63DB">
      <w:pPr>
        <w:spacing w:beforeLines="0" w:afterLines="0" w:line="576" w:lineRule="exact"/>
        <w:ind w:firstLine="560"/>
        <w:rPr>
          <w:rFonts w:hint="default"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000000"/>
          <w:sz w:val="32"/>
          <w:szCs w:val="32"/>
          <w:highlight w:val="none"/>
        </w:rPr>
        <w:t>（一）</w:t>
      </w:r>
      <w:r>
        <w:rPr>
          <w:rFonts w:hint="eastAsia" w:hAnsi="仿宋_GB2312" w:cs="仿宋_GB2312"/>
          <w:color w:val="000000"/>
          <w:sz w:val="32"/>
          <w:szCs w:val="32"/>
          <w:highlight w:val="none"/>
          <w:lang w:val="en-US" w:eastAsia="zh-CN"/>
        </w:rPr>
        <w:t>合同价款</w:t>
      </w:r>
    </w:p>
    <w:p w14:paraId="55EA9F42">
      <w:pPr>
        <w:pStyle w:val="5"/>
        <w:numPr>
          <w:ilvl w:val="0"/>
          <w:numId w:val="3"/>
        </w:numPr>
        <w:spacing w:line="576" w:lineRule="exact"/>
        <w:ind w:leftChars="0" w:firstLine="640" w:firstLineChars="200"/>
        <w:rPr>
          <w:rFonts w:hint="eastAsia" w:hAnsi="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合同价格形式：固定</w:t>
      </w:r>
      <w:r>
        <w:rPr>
          <w:rFonts w:hint="eastAsia" w:hAnsi="仿宋_GB2312" w:cs="仿宋_GB2312"/>
          <w:color w:val="auto"/>
          <w:sz w:val="32"/>
          <w:szCs w:val="32"/>
          <w:highlight w:val="none"/>
          <w:lang w:val="en-US" w:eastAsia="zh-CN"/>
        </w:rPr>
        <w:t>综合单价。本</w:t>
      </w:r>
      <w:r>
        <w:rPr>
          <w:rFonts w:hint="eastAsia" w:ascii="仿宋_GB2312" w:hAnsi="仿宋_GB2312" w:eastAsia="仿宋_GB2312" w:cs="仿宋_GB2312"/>
          <w:color w:val="auto"/>
          <w:sz w:val="32"/>
          <w:szCs w:val="32"/>
          <w:highlight w:val="none"/>
          <w:lang w:val="en-US" w:eastAsia="zh-CN"/>
        </w:rPr>
        <w:t>合同</w:t>
      </w:r>
      <w:r>
        <w:rPr>
          <w:rFonts w:hint="eastAsia" w:hAnsi="仿宋_GB2312" w:cs="仿宋_GB2312"/>
          <w:color w:val="auto"/>
          <w:sz w:val="32"/>
          <w:szCs w:val="32"/>
          <w:highlight w:val="none"/>
          <w:lang w:val="en-US" w:eastAsia="zh-CN"/>
        </w:rPr>
        <w:t>暂定总价为</w:t>
      </w:r>
      <w:r>
        <w:rPr>
          <w:rFonts w:hint="eastAsia" w:ascii="仿宋_GB2312" w:hAnsi="仿宋_GB2312" w:eastAsia="仿宋_GB2312" w:cs="仿宋_GB2312"/>
          <w:color w:val="auto"/>
          <w:sz w:val="32"/>
          <w:szCs w:val="32"/>
          <w:highlight w:val="none"/>
          <w:lang w:val="en-US" w:eastAsia="zh-CN"/>
        </w:rPr>
        <w:t>（大写）人民币</w:t>
      </w:r>
      <w:permStart w:id="4" w:edGrp="everyone"/>
      <w:r>
        <w:rPr>
          <w:rFonts w:hint="eastAsia" w:ascii="仿宋_GB2312" w:hAnsi="仿宋_GB2312" w:eastAsia="仿宋_GB2312" w:cs="仿宋_GB2312"/>
          <w:color w:val="auto"/>
          <w:sz w:val="32"/>
          <w:szCs w:val="32"/>
          <w:highlight w:val="none"/>
          <w:lang w:val="en-US" w:eastAsia="zh-CN"/>
        </w:rPr>
        <w:t xml:space="preserve">____________ </w:t>
      </w:r>
      <w:permEnd w:id="4"/>
      <w:r>
        <w:rPr>
          <w:rFonts w:hint="eastAsia" w:ascii="仿宋_GB2312" w:hAnsi="仿宋_GB2312" w:eastAsia="仿宋_GB2312" w:cs="仿宋_GB2312"/>
          <w:color w:val="auto"/>
          <w:sz w:val="32"/>
          <w:szCs w:val="32"/>
          <w:highlight w:val="none"/>
          <w:lang w:val="en-US" w:eastAsia="zh-CN"/>
        </w:rPr>
        <w:t xml:space="preserve"> (¥ </w:t>
      </w:r>
      <w:permStart w:id="5" w:edGrp="everyone"/>
      <w:r>
        <w:rPr>
          <w:rFonts w:hint="eastAsia" w:ascii="仿宋_GB2312" w:hAnsi="仿宋_GB2312" w:eastAsia="仿宋_GB2312" w:cs="仿宋_GB2312"/>
          <w:color w:val="auto"/>
          <w:sz w:val="32"/>
          <w:szCs w:val="32"/>
          <w:highlight w:val="none"/>
          <w:lang w:val="en-US" w:eastAsia="zh-CN"/>
        </w:rPr>
        <w:t>____________</w:t>
      </w:r>
      <w:permEnd w:id="5"/>
      <w:r>
        <w:rPr>
          <w:rFonts w:hint="eastAsia" w:ascii="仿宋_GB2312" w:hAnsi="仿宋_GB2312" w:eastAsia="仿宋_GB2312" w:cs="仿宋_GB2312"/>
          <w:color w:val="auto"/>
          <w:sz w:val="32"/>
          <w:szCs w:val="32"/>
          <w:highlight w:val="none"/>
          <w:lang w:val="en-US" w:eastAsia="zh-CN"/>
        </w:rPr>
        <w:t>，含税费及一切相关费用)</w:t>
      </w:r>
      <w:r>
        <w:rPr>
          <w:rFonts w:hint="eastAsia"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不含税总价（大写）人民币</w:t>
      </w:r>
      <w:permStart w:id="6" w:edGrp="everyone"/>
      <w:r>
        <w:rPr>
          <w:rFonts w:hint="eastAsia" w:ascii="仿宋_GB2312" w:hAnsi="仿宋_GB2312" w:eastAsia="仿宋_GB2312" w:cs="仿宋_GB2312"/>
          <w:color w:val="auto"/>
          <w:sz w:val="32"/>
          <w:szCs w:val="32"/>
          <w:highlight w:val="none"/>
          <w:lang w:val="en-US" w:eastAsia="zh-CN"/>
        </w:rPr>
        <w:t xml:space="preserve">____________ </w:t>
      </w:r>
      <w:permEnd w:id="6"/>
      <w:r>
        <w:rPr>
          <w:rFonts w:hint="eastAsia" w:ascii="仿宋_GB2312" w:hAnsi="仿宋_GB2312" w:eastAsia="仿宋_GB2312" w:cs="仿宋_GB2312"/>
          <w:color w:val="auto"/>
          <w:sz w:val="32"/>
          <w:szCs w:val="32"/>
          <w:highlight w:val="none"/>
          <w:lang w:val="en-US" w:eastAsia="zh-CN"/>
        </w:rPr>
        <w:t>(¥</w:t>
      </w:r>
      <w:permStart w:id="7" w:edGrp="everyone"/>
      <w:r>
        <w:rPr>
          <w:rFonts w:hint="eastAsia" w:ascii="仿宋_GB2312" w:hAnsi="仿宋_GB2312" w:eastAsia="仿宋_GB2312" w:cs="仿宋_GB2312"/>
          <w:color w:val="auto"/>
          <w:sz w:val="32"/>
          <w:szCs w:val="32"/>
          <w:highlight w:val="none"/>
          <w:lang w:val="en-US" w:eastAsia="zh-CN"/>
        </w:rPr>
        <w:t>__________</w:t>
      </w:r>
      <w:permEnd w:id="7"/>
      <w:r>
        <w:rPr>
          <w:rFonts w:hint="eastAsia" w:ascii="仿宋_GB2312" w:hAnsi="仿宋_GB2312" w:eastAsia="仿宋_GB2312" w:cs="仿宋_GB2312"/>
          <w:color w:val="auto"/>
          <w:sz w:val="32"/>
          <w:szCs w:val="32"/>
          <w:highlight w:val="none"/>
          <w:lang w:val="en-US" w:eastAsia="zh-CN"/>
        </w:rPr>
        <w:t>)。</w:t>
      </w:r>
    </w:p>
    <w:p w14:paraId="4C082E39">
      <w:pPr>
        <w:pStyle w:val="5"/>
        <w:numPr>
          <w:ilvl w:val="-1"/>
          <w:numId w:val="0"/>
        </w:numPr>
        <w:spacing w:line="576" w:lineRule="exact"/>
        <w:ind w:leftChars="0" w:firstLine="640" w:firstLineChars="200"/>
        <w:rPr>
          <w:rFonts w:hint="eastAsia" w:hAnsi="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其中：设备采购费含税总价为</w:t>
      </w:r>
      <w:r>
        <w:rPr>
          <w:rFonts w:hint="eastAsia" w:ascii="仿宋_GB2312" w:hAnsi="仿宋_GB2312" w:eastAsia="仿宋_GB2312" w:cs="仿宋_GB2312"/>
          <w:color w:val="auto"/>
          <w:sz w:val="32"/>
          <w:szCs w:val="32"/>
          <w:highlight w:val="none"/>
          <w:lang w:val="en-US" w:eastAsia="zh-CN"/>
        </w:rPr>
        <w:t>（大写）人民币</w:t>
      </w:r>
      <w:permStart w:id="8" w:edGrp="everyone"/>
      <w:r>
        <w:rPr>
          <w:rFonts w:hint="eastAsia" w:ascii="仿宋_GB2312" w:hAnsi="仿宋_GB2312" w:eastAsia="仿宋_GB2312" w:cs="仿宋_GB2312"/>
          <w:color w:val="auto"/>
          <w:sz w:val="32"/>
          <w:szCs w:val="32"/>
          <w:highlight w:val="none"/>
          <w:lang w:val="en-US" w:eastAsia="zh-CN"/>
        </w:rPr>
        <w:t xml:space="preserve">____________ </w:t>
      </w:r>
      <w:permEnd w:id="8"/>
      <w:r>
        <w:rPr>
          <w:rFonts w:hint="eastAsia" w:ascii="仿宋_GB2312" w:hAnsi="仿宋_GB2312" w:eastAsia="仿宋_GB2312" w:cs="仿宋_GB2312"/>
          <w:color w:val="auto"/>
          <w:sz w:val="32"/>
          <w:szCs w:val="32"/>
          <w:highlight w:val="none"/>
          <w:lang w:val="en-US" w:eastAsia="zh-CN"/>
        </w:rPr>
        <w:t xml:space="preserve"> (¥ </w:t>
      </w:r>
      <w:permStart w:id="9" w:edGrp="everyone"/>
      <w:r>
        <w:rPr>
          <w:rFonts w:hint="eastAsia" w:ascii="仿宋_GB2312" w:hAnsi="仿宋_GB2312" w:eastAsia="仿宋_GB2312" w:cs="仿宋_GB2312"/>
          <w:color w:val="auto"/>
          <w:sz w:val="32"/>
          <w:szCs w:val="32"/>
          <w:highlight w:val="none"/>
          <w:lang w:val="en-US" w:eastAsia="zh-CN"/>
        </w:rPr>
        <w:t>____________</w:t>
      </w:r>
      <w:r>
        <w:rPr>
          <w:rFonts w:hint="eastAsia" w:hAnsi="仿宋_GB2312" w:cs="仿宋_GB2312"/>
          <w:color w:val="auto"/>
          <w:sz w:val="32"/>
          <w:szCs w:val="32"/>
          <w:highlight w:val="none"/>
          <w:lang w:val="en-US" w:eastAsia="zh-CN"/>
        </w:rPr>
        <w:t>）</w:t>
      </w:r>
      <w:permEnd w:id="9"/>
      <w:r>
        <w:rPr>
          <w:rFonts w:hint="eastAsia" w:ascii="仿宋_GB2312" w:hAnsi="仿宋_GB2312" w:eastAsia="仿宋_GB2312" w:cs="仿宋_GB2312"/>
          <w:color w:val="auto"/>
          <w:sz w:val="32"/>
          <w:szCs w:val="32"/>
          <w:highlight w:val="none"/>
          <w:lang w:val="en-US" w:eastAsia="zh-CN"/>
        </w:rPr>
        <w:t>，增值税税率：</w:t>
      </w:r>
      <w:permStart w:id="10" w:edGrp="everyone"/>
      <w:r>
        <w:rPr>
          <w:rFonts w:hint="eastAsia" w:ascii="仿宋_GB2312" w:hAnsi="仿宋_GB2312" w:eastAsia="仿宋_GB2312" w:cs="仿宋_GB2312"/>
          <w:color w:val="auto"/>
          <w:sz w:val="32"/>
          <w:szCs w:val="32"/>
          <w:highlight w:val="none"/>
          <w:lang w:val="en-US" w:eastAsia="zh-CN"/>
        </w:rPr>
        <w:t>_______%</w:t>
      </w:r>
      <w:permEnd w:id="10"/>
      <w:r>
        <w:rPr>
          <w:rFonts w:hint="eastAsia" w:ascii="仿宋_GB2312" w:hAnsi="仿宋_GB2312" w:eastAsia="仿宋_GB2312" w:cs="仿宋_GB2312"/>
          <w:color w:val="auto"/>
          <w:sz w:val="32"/>
          <w:szCs w:val="32"/>
          <w:highlight w:val="none"/>
          <w:lang w:val="en-US" w:eastAsia="zh-CN"/>
        </w:rPr>
        <w:t>，</w:t>
      </w:r>
      <w:r>
        <w:rPr>
          <w:rFonts w:hint="eastAsia" w:hAnsi="仿宋_GB2312" w:cs="仿宋_GB2312"/>
          <w:color w:val="auto"/>
          <w:sz w:val="32"/>
          <w:szCs w:val="32"/>
          <w:highlight w:val="none"/>
          <w:lang w:val="en-US" w:eastAsia="zh-CN"/>
        </w:rPr>
        <w:t>安装/施工费含税总价为</w:t>
      </w:r>
      <w:r>
        <w:rPr>
          <w:rFonts w:hint="eastAsia" w:ascii="仿宋_GB2312" w:hAnsi="仿宋_GB2312" w:eastAsia="仿宋_GB2312" w:cs="仿宋_GB2312"/>
          <w:color w:val="auto"/>
          <w:sz w:val="32"/>
          <w:szCs w:val="32"/>
          <w:highlight w:val="none"/>
          <w:lang w:val="en-US" w:eastAsia="zh-CN"/>
        </w:rPr>
        <w:t>（大写）人民币</w:t>
      </w:r>
      <w:permStart w:id="11" w:edGrp="everyone"/>
      <w:r>
        <w:rPr>
          <w:rFonts w:hint="eastAsia" w:ascii="仿宋_GB2312" w:hAnsi="仿宋_GB2312" w:eastAsia="仿宋_GB2312" w:cs="仿宋_GB2312"/>
          <w:color w:val="auto"/>
          <w:sz w:val="32"/>
          <w:szCs w:val="32"/>
          <w:highlight w:val="none"/>
          <w:lang w:val="en-US" w:eastAsia="zh-CN"/>
        </w:rPr>
        <w:t xml:space="preserve">____________ </w:t>
      </w:r>
      <w:permEnd w:id="11"/>
      <w:r>
        <w:rPr>
          <w:rFonts w:hint="eastAsia" w:ascii="仿宋_GB2312" w:hAnsi="仿宋_GB2312" w:eastAsia="仿宋_GB2312" w:cs="仿宋_GB2312"/>
          <w:color w:val="auto"/>
          <w:sz w:val="32"/>
          <w:szCs w:val="32"/>
          <w:highlight w:val="none"/>
          <w:lang w:val="en-US" w:eastAsia="zh-CN"/>
        </w:rPr>
        <w:t xml:space="preserve"> (¥ </w:t>
      </w:r>
      <w:permStart w:id="12" w:edGrp="everyone"/>
      <w:r>
        <w:rPr>
          <w:rFonts w:hint="eastAsia" w:ascii="仿宋_GB2312" w:hAnsi="仿宋_GB2312" w:eastAsia="仿宋_GB2312" w:cs="仿宋_GB2312"/>
          <w:color w:val="auto"/>
          <w:sz w:val="32"/>
          <w:szCs w:val="32"/>
          <w:highlight w:val="none"/>
          <w:lang w:val="en-US" w:eastAsia="zh-CN"/>
        </w:rPr>
        <w:t>____________</w:t>
      </w:r>
      <w:permEnd w:id="12"/>
      <w:r>
        <w:rPr>
          <w:rFonts w:hint="eastAsia" w:ascii="仿宋_GB2312" w:hAnsi="仿宋_GB2312" w:eastAsia="仿宋_GB2312" w:cs="仿宋_GB2312"/>
          <w:color w:val="auto"/>
          <w:sz w:val="32"/>
          <w:szCs w:val="32"/>
          <w:highlight w:val="none"/>
          <w:lang w:val="en-US" w:eastAsia="zh-CN"/>
        </w:rPr>
        <w:t>，增值税税率：</w:t>
      </w:r>
      <w:permStart w:id="13" w:edGrp="everyone"/>
      <w:r>
        <w:rPr>
          <w:rFonts w:hint="eastAsia" w:ascii="仿宋_GB2312" w:hAnsi="仿宋_GB2312" w:eastAsia="仿宋_GB2312" w:cs="仿宋_GB2312"/>
          <w:color w:val="auto"/>
          <w:sz w:val="32"/>
          <w:szCs w:val="32"/>
          <w:highlight w:val="none"/>
          <w:lang w:val="en-US" w:eastAsia="zh-CN"/>
        </w:rPr>
        <w:t>_______%</w:t>
      </w:r>
      <w:r>
        <w:rPr>
          <w:rFonts w:hint="eastAsia" w:hAnsi="仿宋_GB2312" w:cs="仿宋_GB2312"/>
          <w:color w:val="auto"/>
          <w:sz w:val="32"/>
          <w:szCs w:val="32"/>
          <w:highlight w:val="none"/>
          <w:lang w:val="en-US" w:eastAsia="zh-CN"/>
        </w:rPr>
        <w:t>。</w:t>
      </w:r>
      <w:permEnd w:id="13"/>
    </w:p>
    <w:p w14:paraId="358A31E9">
      <w:pPr>
        <w:pStyle w:val="5"/>
        <w:numPr>
          <w:ilvl w:val="0"/>
          <w:numId w:val="3"/>
        </w:numPr>
        <w:ind w:firstLine="640" w:firstLineChars="200"/>
        <w:rPr>
          <w:rFonts w:hint="eastAsia" w:hAnsi="仿宋_GB2312" w:cs="仿宋_GB2312"/>
          <w:color w:val="000000"/>
          <w:sz w:val="32"/>
          <w:szCs w:val="32"/>
          <w:highlight w:val="none"/>
          <w:lang w:eastAsia="zh-CN"/>
        </w:rPr>
      </w:pPr>
      <w:r>
        <w:rPr>
          <w:rFonts w:hint="eastAsia" w:hAnsi="仿宋_GB2312" w:cs="仿宋_GB2312"/>
          <w:color w:val="auto"/>
          <w:sz w:val="32"/>
          <w:szCs w:val="32"/>
          <w:highlight w:val="none"/>
          <w:lang w:val="en-US" w:eastAsia="zh-CN"/>
        </w:rPr>
        <w:t>设备采购费综合</w:t>
      </w:r>
      <w:r>
        <w:rPr>
          <w:rFonts w:hint="eastAsia" w:ascii="仿宋_GB2312" w:hAnsi="仿宋_GB2312" w:eastAsia="仿宋_GB2312" w:cs="仿宋_GB2312"/>
          <w:color w:val="auto"/>
          <w:sz w:val="32"/>
          <w:szCs w:val="32"/>
          <w:highlight w:val="none"/>
        </w:rPr>
        <w:t>单价包括除增值税外的系统及设备费用、采购费用、设计费、检测检验费（含第三方检测费）、文件资料费、包装费、国家强制法定监检费、装卸、储存、保管、</w:t>
      </w:r>
      <w:r>
        <w:rPr>
          <w:rFonts w:hint="eastAsia" w:hAnsi="仿宋_GB2312" w:cs="仿宋_GB2312"/>
          <w:color w:val="auto"/>
          <w:sz w:val="32"/>
          <w:szCs w:val="32"/>
          <w:highlight w:val="none"/>
          <w:lang w:val="en-US" w:eastAsia="zh-CN"/>
        </w:rPr>
        <w:t>验收配合、</w:t>
      </w:r>
      <w:r>
        <w:rPr>
          <w:rFonts w:hint="eastAsia" w:ascii="仿宋_GB2312" w:hAnsi="仿宋_GB2312" w:eastAsia="仿宋_GB2312" w:cs="仿宋_GB2312"/>
          <w:color w:val="auto"/>
          <w:sz w:val="32"/>
          <w:szCs w:val="32"/>
          <w:highlight w:val="none"/>
        </w:rPr>
        <w:t>验收后的移交、技术服务、培训、保期内维修保养、缺陷修复、备品备件、专用工具和易耗品费、人工费、利润及管理费等，甲方不再向乙方支付本合同</w:t>
      </w:r>
      <w:r>
        <w:rPr>
          <w:rFonts w:hint="eastAsia" w:ascii="仿宋_GB2312" w:hAnsi="仿宋_GB2312" w:eastAsia="仿宋_GB2312" w:cs="仿宋_GB2312"/>
          <w:color w:val="000000"/>
          <w:sz w:val="32"/>
          <w:szCs w:val="32"/>
          <w:highlight w:val="none"/>
        </w:rPr>
        <w:t>价格之外的任何其他费用</w:t>
      </w:r>
      <w:r>
        <w:rPr>
          <w:rFonts w:hint="eastAsia" w:hAnsi="仿宋_GB2312" w:cs="仿宋_GB2312"/>
          <w:color w:val="000000"/>
          <w:sz w:val="32"/>
          <w:szCs w:val="32"/>
          <w:highlight w:val="none"/>
          <w:lang w:eastAsia="zh-CN"/>
        </w:rPr>
        <w:t>。</w:t>
      </w:r>
    </w:p>
    <w:p w14:paraId="762E16B4">
      <w:pPr>
        <w:pStyle w:val="5"/>
        <w:numPr>
          <w:ilvl w:val="-1"/>
          <w:numId w:val="0"/>
        </w:numPr>
        <w:ind w:leftChars="0" w:firstLine="640" w:firstLineChars="200"/>
        <w:rPr>
          <w:rFonts w:hint="default" w:hAnsi="仿宋_GB2312" w:eastAsia="仿宋_GB2312" w:cs="仿宋_GB2312"/>
          <w:color w:val="000000"/>
          <w:sz w:val="32"/>
          <w:szCs w:val="32"/>
          <w:highlight w:val="none"/>
          <w:lang w:val="en-US" w:eastAsia="zh-CN"/>
        </w:rPr>
      </w:pPr>
      <w:r>
        <w:rPr>
          <w:rFonts w:hint="eastAsia" w:hAnsi="仿宋_GB2312" w:cs="仿宋_GB2312"/>
          <w:color w:val="auto"/>
          <w:sz w:val="32"/>
          <w:szCs w:val="32"/>
          <w:highlight w:val="none"/>
          <w:lang w:val="en-US" w:eastAsia="zh-CN"/>
        </w:rPr>
        <w:t>安装/施工费综合</w:t>
      </w:r>
      <w:r>
        <w:rPr>
          <w:rFonts w:hint="eastAsia" w:ascii="仿宋_GB2312" w:hAnsi="仿宋_GB2312" w:eastAsia="仿宋_GB2312" w:cs="仿宋_GB2312"/>
          <w:color w:val="auto"/>
          <w:sz w:val="32"/>
          <w:szCs w:val="32"/>
          <w:highlight w:val="none"/>
        </w:rPr>
        <w:t>单价包括除增值税外的搬运就位、吊装、安装、调试</w:t>
      </w:r>
      <w:r>
        <w:rPr>
          <w:rFonts w:hint="eastAsia" w:hAnsi="仿宋_GB2312" w:cs="仿宋_GB2312"/>
          <w:color w:val="auto"/>
          <w:sz w:val="32"/>
          <w:szCs w:val="32"/>
          <w:highlight w:val="none"/>
          <w:lang w:val="en-US" w:eastAsia="zh-CN"/>
        </w:rPr>
        <w:t>等费用。</w:t>
      </w:r>
    </w:p>
    <w:p w14:paraId="132672EC">
      <w:pPr>
        <w:pStyle w:val="5"/>
        <w:numPr>
          <w:ilvl w:val="0"/>
          <w:numId w:val="3"/>
        </w:numPr>
        <w:ind w:firstLine="640" w:firstLineChars="200"/>
        <w:rPr>
          <w:rFonts w:hint="eastAsia"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auto"/>
          <w:sz w:val="32"/>
          <w:szCs w:val="32"/>
          <w:highlight w:val="none"/>
        </w:rPr>
        <w:t>合同签订后如遇国家增值税税率调整，签约合同价、实际结算价或审计决算价不含税价部分不变，增值税部分按国家规定的纳税义务发生时的税率计付、开票单位按纳税义务发生时的税率开具增值税</w:t>
      </w:r>
      <w:r>
        <w:rPr>
          <w:rFonts w:hint="eastAsia" w:hAnsi="仿宋_GB2312" w:cs="仿宋_GB2312"/>
          <w:color w:val="auto"/>
          <w:sz w:val="32"/>
          <w:szCs w:val="32"/>
          <w:highlight w:val="none"/>
          <w:lang w:val="en-US" w:eastAsia="zh-CN"/>
        </w:rPr>
        <w:t>专用</w:t>
      </w:r>
      <w:r>
        <w:rPr>
          <w:rFonts w:hint="eastAsia" w:ascii="仿宋_GB2312" w:hAnsi="仿宋_GB2312" w:eastAsia="仿宋_GB2312" w:cs="仿宋_GB2312"/>
          <w:color w:val="auto"/>
          <w:sz w:val="32"/>
          <w:szCs w:val="32"/>
          <w:highlight w:val="none"/>
        </w:rPr>
        <w:t>发票。</w:t>
      </w:r>
    </w:p>
    <w:p w14:paraId="644C9CEA">
      <w:pPr>
        <w:numPr>
          <w:ilvl w:val="0"/>
          <w:numId w:val="4"/>
        </w:numPr>
        <w:spacing w:beforeLines="0" w:afterLines="0" w:line="576" w:lineRule="exact"/>
        <w:ind w:firstLine="640" w:firstLineChars="200"/>
        <w:rPr>
          <w:rFonts w:hint="eastAsia" w:hAnsi="仿宋_GB2312" w:cs="仿宋_GB2312"/>
          <w:color w:val="000000"/>
          <w:spacing w:val="0"/>
          <w:sz w:val="32"/>
          <w:szCs w:val="32"/>
          <w:highlight w:val="none"/>
          <w:lang w:val="en-US" w:eastAsia="zh-CN"/>
        </w:rPr>
      </w:pPr>
      <w:r>
        <w:rPr>
          <w:rFonts w:hint="eastAsia" w:hAnsi="仿宋_GB2312" w:cs="仿宋_GB2312"/>
          <w:color w:val="000000"/>
          <w:spacing w:val="0"/>
          <w:sz w:val="32"/>
          <w:szCs w:val="32"/>
          <w:highlight w:val="none"/>
          <w:lang w:val="en-US" w:eastAsia="zh-CN"/>
        </w:rPr>
        <w:t>合同结算</w:t>
      </w:r>
    </w:p>
    <w:p w14:paraId="77BDE126">
      <w:pPr>
        <w:pStyle w:val="24"/>
        <w:numPr>
          <w:ilvl w:val="0"/>
          <w:numId w:val="5"/>
        </w:numPr>
        <w:ind w:lef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根据签约合同单价，按照经甲乙双方共同确认的验收合格的供货产品数量据实结算。</w:t>
      </w:r>
    </w:p>
    <w:p w14:paraId="2CF8928B">
      <w:pPr>
        <w:pStyle w:val="24"/>
        <w:numPr>
          <w:ilvl w:val="0"/>
          <w:numId w:val="5"/>
        </w:numPr>
        <w:ind w:firstLine="640" w:firstLineChars="200"/>
        <w:rPr>
          <w:rFonts w:hint="eastAsia" w:hAnsi="仿宋_GB2312" w:cs="仿宋_GB2312"/>
          <w:color w:val="000000"/>
          <w:spacing w:val="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若在项目</w:t>
      </w:r>
      <w:r>
        <w:rPr>
          <w:rFonts w:hint="eastAsia" w:hAnsi="仿宋_GB2312" w:cs="仿宋_GB2312"/>
          <w:color w:val="auto"/>
          <w:sz w:val="32"/>
          <w:szCs w:val="32"/>
          <w:highlight w:val="none"/>
          <w:lang w:val="en-US" w:eastAsia="zh-CN"/>
        </w:rPr>
        <w:t>实施</w:t>
      </w:r>
      <w:r>
        <w:rPr>
          <w:rFonts w:hint="eastAsia" w:ascii="仿宋_GB2312" w:hAnsi="仿宋_GB2312" w:eastAsia="仿宋_GB2312" w:cs="仿宋_GB2312"/>
          <w:color w:val="auto"/>
          <w:sz w:val="32"/>
          <w:szCs w:val="32"/>
          <w:highlight w:val="none"/>
          <w:lang w:val="en-US" w:eastAsia="zh-CN"/>
        </w:rPr>
        <w:t>过程中因甲方</w:t>
      </w:r>
      <w:r>
        <w:rPr>
          <w:rFonts w:hint="eastAsia" w:hAnsi="仿宋_GB2312" w:cs="仿宋_GB2312"/>
          <w:color w:val="auto"/>
          <w:sz w:val="32"/>
          <w:szCs w:val="32"/>
          <w:highlight w:val="none"/>
          <w:lang w:val="en-US" w:eastAsia="zh-CN"/>
        </w:rPr>
        <w:t>原因发生方</w:t>
      </w:r>
      <w:r>
        <w:rPr>
          <w:rFonts w:hint="eastAsia" w:ascii="仿宋_GB2312" w:hAnsi="仿宋_GB2312" w:eastAsia="仿宋_GB2312" w:cs="仿宋_GB2312"/>
          <w:color w:val="auto"/>
          <w:sz w:val="32"/>
          <w:szCs w:val="32"/>
          <w:highlight w:val="none"/>
          <w:lang w:val="en-US" w:eastAsia="zh-CN"/>
        </w:rPr>
        <w:t>案调整</w:t>
      </w:r>
      <w:r>
        <w:rPr>
          <w:rFonts w:hint="eastAsia" w:hAnsi="仿宋_GB2312" w:cs="仿宋_GB2312"/>
          <w:color w:val="auto"/>
          <w:sz w:val="32"/>
          <w:szCs w:val="32"/>
          <w:highlight w:val="none"/>
          <w:lang w:val="en-US" w:eastAsia="zh-CN"/>
        </w:rPr>
        <w:t>，则</w:t>
      </w:r>
      <w:r>
        <w:rPr>
          <w:rFonts w:hint="eastAsia" w:ascii="仿宋_GB2312" w:hAnsi="仿宋_GB2312" w:eastAsia="仿宋_GB2312" w:cs="仿宋_GB2312"/>
          <w:color w:val="auto"/>
          <w:sz w:val="32"/>
          <w:szCs w:val="32"/>
          <w:highlight w:val="none"/>
          <w:lang w:val="en-US" w:eastAsia="zh-CN"/>
        </w:rPr>
        <w:t>由此产生的费用以甲方审核意见为准。</w:t>
      </w:r>
      <w:r>
        <w:rPr>
          <w:rFonts w:hint="eastAsia" w:hAnsi="仿宋_GB2312" w:cs="仿宋_GB2312"/>
          <w:color w:val="auto"/>
          <w:sz w:val="32"/>
          <w:szCs w:val="32"/>
          <w:highlight w:val="none"/>
          <w:lang w:val="en-US" w:eastAsia="zh-CN"/>
        </w:rPr>
        <w:t>其中</w:t>
      </w:r>
      <w:r>
        <w:rPr>
          <w:rFonts w:hint="eastAsia" w:ascii="仿宋_GB2312" w:hAnsi="仿宋_GB2312" w:eastAsia="仿宋_GB2312" w:cs="仿宋_GB2312"/>
          <w:color w:val="auto"/>
          <w:sz w:val="32"/>
          <w:szCs w:val="32"/>
          <w:highlight w:val="none"/>
          <w:lang w:val="en-US" w:eastAsia="zh-CN"/>
        </w:rPr>
        <w:t>工程量及综合单价确定原则如下：工程量据实结算；综合单价</w:t>
      </w:r>
      <w:r>
        <w:rPr>
          <w:rFonts w:hint="eastAsia" w:hAnsi="仿宋_GB2312" w:cs="仿宋_GB2312"/>
          <w:color w:val="auto"/>
          <w:sz w:val="32"/>
          <w:szCs w:val="32"/>
          <w:highlight w:val="none"/>
          <w:lang w:val="en-US" w:eastAsia="zh-CN"/>
        </w:rPr>
        <w:t>参考</w:t>
      </w:r>
      <w:r>
        <w:rPr>
          <w:rFonts w:hint="eastAsia" w:ascii="仿宋_GB2312" w:hAnsi="仿宋_GB2312" w:eastAsia="仿宋_GB2312" w:cs="仿宋_GB2312"/>
          <w:color w:val="auto"/>
          <w:sz w:val="32"/>
          <w:szCs w:val="32"/>
          <w:highlight w:val="none"/>
          <w:lang w:val="en-US" w:eastAsia="zh-CN"/>
        </w:rPr>
        <w:t>合</w:t>
      </w:r>
      <w:r>
        <w:rPr>
          <w:rFonts w:hint="eastAsia" w:hAnsi="仿宋_GB2312" w:cs="仿宋_GB2312"/>
          <w:color w:val="auto"/>
          <w:sz w:val="32"/>
          <w:szCs w:val="32"/>
          <w:highlight w:val="none"/>
          <w:lang w:val="en-US" w:eastAsia="zh-CN"/>
        </w:rPr>
        <w:t>同中已有的相同或相似采购项目</w:t>
      </w:r>
      <w:r>
        <w:rPr>
          <w:rFonts w:hint="eastAsia" w:ascii="仿宋_GB2312" w:hAnsi="仿宋_GB2312" w:eastAsia="仿宋_GB2312" w:cs="仿宋_GB2312"/>
          <w:color w:val="auto"/>
          <w:sz w:val="32"/>
          <w:szCs w:val="32"/>
          <w:highlight w:val="none"/>
          <w:lang w:val="en-US" w:eastAsia="zh-CN"/>
        </w:rPr>
        <w:t>价格，若无</w:t>
      </w:r>
      <w:r>
        <w:rPr>
          <w:rFonts w:hint="eastAsia" w:hAnsi="仿宋_GB2312" w:cs="仿宋_GB2312"/>
          <w:color w:val="auto"/>
          <w:sz w:val="32"/>
          <w:szCs w:val="32"/>
          <w:highlight w:val="none"/>
          <w:lang w:val="en-US" w:eastAsia="zh-CN"/>
        </w:rPr>
        <w:t>参考价格</w:t>
      </w:r>
      <w:r>
        <w:rPr>
          <w:rFonts w:hint="eastAsia" w:ascii="仿宋_GB2312" w:hAnsi="仿宋_GB2312" w:eastAsia="仿宋_GB2312" w:cs="仿宋_GB2312"/>
          <w:color w:val="auto"/>
          <w:sz w:val="32"/>
          <w:szCs w:val="32"/>
          <w:highlight w:val="none"/>
          <w:lang w:val="en-US" w:eastAsia="zh-CN"/>
        </w:rPr>
        <w:t>则按照双方协商结果执行，并按中标下浮率下浮。</w:t>
      </w:r>
    </w:p>
    <w:p w14:paraId="05B3D2E6">
      <w:pPr>
        <w:numPr>
          <w:ilvl w:val="0"/>
          <w:numId w:val="4"/>
        </w:numPr>
        <w:spacing w:beforeLines="0" w:afterLines="0" w:line="576" w:lineRule="exact"/>
        <w:ind w:firstLine="640" w:firstLineChars="200"/>
        <w:rPr>
          <w:rFonts w:hint="eastAsia" w:hAnsi="仿宋_GB2312" w:cs="仿宋_GB2312"/>
          <w:color w:val="000000"/>
          <w:spacing w:val="0"/>
          <w:sz w:val="32"/>
          <w:szCs w:val="32"/>
          <w:highlight w:val="none"/>
          <w:lang w:val="en-US" w:eastAsia="zh-CN"/>
        </w:rPr>
      </w:pPr>
      <w:r>
        <w:rPr>
          <w:rFonts w:hint="eastAsia" w:hAnsi="仿宋_GB2312" w:cs="仿宋_GB2312"/>
          <w:color w:val="000000"/>
          <w:spacing w:val="0"/>
          <w:sz w:val="32"/>
          <w:szCs w:val="32"/>
          <w:highlight w:val="none"/>
          <w:lang w:val="en-US" w:eastAsia="zh-CN"/>
        </w:rPr>
        <w:t>合同支付方式</w:t>
      </w:r>
    </w:p>
    <w:p w14:paraId="5F218B16">
      <w:pPr>
        <w:numPr>
          <w:ilvl w:val="0"/>
          <w:numId w:val="6"/>
        </w:numPr>
        <w:autoSpaceDE w:val="0"/>
        <w:autoSpaceDN w:val="0"/>
        <w:adjustRightInd/>
        <w:spacing w:line="576" w:lineRule="exact"/>
        <w:ind w:firstLine="640" w:firstLineChars="200"/>
        <w:jc w:val="left"/>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val="en-US" w:eastAsia="zh-CN"/>
        </w:rPr>
        <w:t>合同签订后，甲方向乙方支付</w:t>
      </w:r>
      <w:r>
        <w:rPr>
          <w:rFonts w:hint="eastAsia" w:hAnsi="仿宋_GB2312" w:cs="仿宋_GB2312"/>
          <w:color w:val="000000"/>
          <w:sz w:val="32"/>
          <w:szCs w:val="32"/>
          <w:highlight w:val="none"/>
          <w:lang w:val="en-US" w:eastAsia="zh-CN"/>
        </w:rPr>
        <w:t>本合同</w:t>
      </w:r>
      <w:r>
        <w:rPr>
          <w:rFonts w:hint="eastAsia" w:hAnsi="仿宋_GB2312" w:cs="仿宋_GB2312"/>
          <w:color w:val="auto"/>
          <w:sz w:val="32"/>
          <w:szCs w:val="32"/>
          <w:highlight w:val="none"/>
          <w:lang w:val="en-US" w:eastAsia="zh-CN"/>
        </w:rPr>
        <w:t>暂定</w:t>
      </w:r>
      <w:r>
        <w:rPr>
          <w:rFonts w:hint="eastAsia" w:hAnsi="仿宋_GB2312" w:cs="仿宋_GB2312"/>
          <w:color w:val="000000"/>
          <w:sz w:val="32"/>
          <w:szCs w:val="32"/>
          <w:highlight w:val="none"/>
          <w:lang w:val="en-US" w:eastAsia="zh-CN"/>
        </w:rPr>
        <w:t>总价的20%，即人民币：</w:t>
      </w:r>
      <w:r>
        <w:rPr>
          <w:rFonts w:hint="eastAsia" w:hAnsi="仿宋_GB2312" w:cs="仿宋_GB2312"/>
          <w:color w:val="000000"/>
          <w:sz w:val="32"/>
          <w:szCs w:val="32"/>
          <w:highlight w:val="none"/>
          <w:u w:val="single"/>
          <w:lang w:val="en-US" w:eastAsia="zh-CN"/>
        </w:rPr>
        <w:t xml:space="preserve">      </w:t>
      </w:r>
      <w:r>
        <w:rPr>
          <w:rFonts w:hint="eastAsia" w:hAnsi="仿宋_GB2312" w:cs="仿宋_GB2312"/>
          <w:color w:val="000000"/>
          <w:sz w:val="32"/>
          <w:szCs w:val="32"/>
          <w:highlight w:val="none"/>
          <w:u w:val="none"/>
          <w:lang w:val="en-US" w:eastAsia="zh-CN"/>
        </w:rPr>
        <w:t>(</w:t>
      </w:r>
      <w:r>
        <w:rPr>
          <w:rFonts w:hint="eastAsia" w:ascii="宋体" w:hAnsi="宋体" w:eastAsia="宋体" w:cs="宋体"/>
          <w:color w:val="000000"/>
          <w:sz w:val="32"/>
          <w:szCs w:val="32"/>
          <w:highlight w:val="none"/>
          <w:u w:val="none"/>
          <w:lang w:val="en-US" w:eastAsia="zh-CN"/>
        </w:rPr>
        <w:t>￥</w:t>
      </w:r>
      <w:r>
        <w:rPr>
          <w:rFonts w:hint="eastAsia" w:hAnsi="仿宋_GB2312" w:cs="仿宋_GB2312"/>
          <w:color w:val="000000"/>
          <w:sz w:val="32"/>
          <w:szCs w:val="32"/>
          <w:highlight w:val="none"/>
          <w:u w:val="none"/>
          <w:lang w:val="en-US" w:eastAsia="zh-CN"/>
        </w:rPr>
        <w:t xml:space="preserve">      )。</w:t>
      </w:r>
    </w:p>
    <w:p w14:paraId="1CADC9AC">
      <w:pPr>
        <w:keepNext w:val="0"/>
        <w:keepLines w:val="0"/>
        <w:pageBreakBefore w:val="0"/>
        <w:widowControl/>
        <w:numPr>
          <w:ilvl w:val="0"/>
          <w:numId w:val="6"/>
        </w:numPr>
        <w:kinsoku/>
        <w:wordWrap/>
        <w:overflowPunct/>
        <w:topLinePunct w:val="0"/>
        <w:autoSpaceDE w:val="0"/>
        <w:autoSpaceDN w:val="0"/>
        <w:bidi w:val="0"/>
        <w:adjustRightInd/>
        <w:snapToGrid/>
        <w:spacing w:beforeLines="0" w:afterLines="0" w:line="576" w:lineRule="exact"/>
        <w:ind w:firstLine="640" w:firstLineChars="200"/>
        <w:jc w:val="left"/>
        <w:textAlignment w:val="auto"/>
        <w:rPr>
          <w:rFonts w:hint="eastAsia" w:ascii="仿宋" w:hAnsi="仿宋" w:eastAsia="仿宋" w:cs="仿宋"/>
          <w:sz w:val="28"/>
          <w:szCs w:val="28"/>
          <w:highlight w:val="none"/>
          <w:lang w:eastAsia="zh-CN"/>
        </w:rPr>
      </w:pPr>
      <w:r>
        <w:rPr>
          <w:rFonts w:hint="eastAsia" w:ascii="仿宋_GB2312" w:hAnsi="仿宋_GB2312" w:eastAsia="仿宋_GB2312" w:cs="仿宋_GB2312"/>
          <w:color w:val="000000"/>
          <w:sz w:val="32"/>
          <w:szCs w:val="32"/>
          <w:highlight w:val="none"/>
          <w:lang w:val="zh-CN"/>
        </w:rPr>
        <w:t>设备送至指定地点</w:t>
      </w:r>
      <w:r>
        <w:rPr>
          <w:rFonts w:hint="eastAsia" w:ascii="仿宋_GB2312" w:hAnsi="仿宋_GB2312" w:eastAsia="仿宋_GB2312" w:cs="仿宋_GB2312"/>
          <w:color w:val="000000"/>
          <w:sz w:val="32"/>
          <w:szCs w:val="32"/>
          <w:highlight w:val="none"/>
          <w:lang w:val="en-US" w:eastAsia="zh-CN"/>
        </w:rPr>
        <w:t>经甲方书面签收</w:t>
      </w:r>
      <w:r>
        <w:rPr>
          <w:rFonts w:hint="eastAsia" w:ascii="仿宋_GB2312" w:hAnsi="仿宋_GB2312" w:eastAsia="仿宋_GB2312" w:cs="仿宋_GB2312"/>
          <w:color w:val="000000"/>
          <w:sz w:val="32"/>
          <w:szCs w:val="32"/>
          <w:highlight w:val="none"/>
          <w:lang w:val="zh-CN"/>
        </w:rPr>
        <w:t>，</w:t>
      </w:r>
      <w:r>
        <w:rPr>
          <w:rFonts w:hint="eastAsia" w:ascii="仿宋_GB2312" w:hAnsi="仿宋_GB2312" w:eastAsia="仿宋_GB2312" w:cs="仿宋_GB2312"/>
          <w:color w:val="000000"/>
          <w:sz w:val="32"/>
          <w:szCs w:val="32"/>
          <w:highlight w:val="none"/>
          <w:lang w:val="en-US" w:eastAsia="zh-CN"/>
        </w:rPr>
        <w:t>且全部安装调试完毕交付甲方正常运行后，经甲方</w:t>
      </w:r>
      <w:r>
        <w:rPr>
          <w:rFonts w:hint="eastAsia" w:ascii="仿宋_GB2312" w:hAnsi="仿宋_GB2312" w:eastAsia="仿宋_GB2312" w:cs="仿宋_GB2312"/>
          <w:color w:val="000000"/>
          <w:sz w:val="32"/>
          <w:szCs w:val="32"/>
          <w:highlight w:val="none"/>
        </w:rPr>
        <w:t>验收合格，</w:t>
      </w:r>
      <w:r>
        <w:rPr>
          <w:rFonts w:hint="eastAsia" w:ascii="仿宋_GB2312" w:hAnsi="仿宋_GB2312" w:eastAsia="仿宋_GB2312" w:cs="仿宋_GB2312"/>
          <w:color w:val="000000"/>
          <w:sz w:val="32"/>
          <w:szCs w:val="32"/>
          <w:highlight w:val="none"/>
          <w:lang w:eastAsia="zh-CN"/>
        </w:rPr>
        <w:t>乙方</w:t>
      </w:r>
      <w:r>
        <w:rPr>
          <w:rFonts w:hint="eastAsia" w:ascii="仿宋_GB2312" w:hAnsi="仿宋_GB2312" w:eastAsia="仿宋_GB2312" w:cs="仿宋_GB2312"/>
          <w:color w:val="000000"/>
          <w:sz w:val="32"/>
          <w:szCs w:val="32"/>
          <w:highlight w:val="none"/>
        </w:rPr>
        <w:t>需提交</w:t>
      </w:r>
      <w:r>
        <w:rPr>
          <w:rFonts w:hint="eastAsia" w:ascii="仿宋_GB2312" w:hAnsi="仿宋_GB2312" w:eastAsia="仿宋_GB2312" w:cs="仿宋_GB2312"/>
          <w:color w:val="000000"/>
          <w:sz w:val="32"/>
          <w:szCs w:val="32"/>
          <w:highlight w:val="none"/>
          <w:lang w:val="en-US" w:eastAsia="zh-CN"/>
        </w:rPr>
        <w:t>付甲方要求的材料</w:t>
      </w:r>
      <w:r>
        <w:rPr>
          <w:rFonts w:hint="eastAsia" w:ascii="仿宋_GB2312" w:hAnsi="仿宋_GB2312" w:eastAsia="仿宋_GB2312" w:cs="仿宋_GB2312"/>
          <w:color w:val="000000"/>
          <w:sz w:val="32"/>
          <w:szCs w:val="32"/>
          <w:highlight w:val="none"/>
        </w:rPr>
        <w:t>并且</w:t>
      </w:r>
      <w:r>
        <w:rPr>
          <w:rFonts w:hint="eastAsia" w:ascii="仿宋_GB2312" w:hAnsi="仿宋_GB2312" w:eastAsia="仿宋_GB2312" w:cs="仿宋_GB2312"/>
          <w:color w:val="000000"/>
          <w:sz w:val="32"/>
          <w:szCs w:val="32"/>
          <w:highlight w:val="none"/>
          <w:lang w:val="en-US" w:eastAsia="zh-Hans"/>
        </w:rPr>
        <w:t>经甲方</w:t>
      </w:r>
      <w:r>
        <w:rPr>
          <w:rFonts w:hint="eastAsia" w:ascii="仿宋_GB2312" w:hAnsi="仿宋_GB2312" w:eastAsia="仿宋_GB2312" w:cs="仿宋_GB2312"/>
          <w:color w:val="000000"/>
          <w:sz w:val="32"/>
          <w:szCs w:val="32"/>
          <w:highlight w:val="none"/>
        </w:rPr>
        <w:t>确认无误</w:t>
      </w:r>
      <w:r>
        <w:rPr>
          <w:rFonts w:hint="eastAsia" w:ascii="仿宋_GB2312" w:hAnsi="仿宋_GB2312" w:eastAsia="仿宋_GB2312" w:cs="仿宋_GB2312"/>
          <w:color w:val="000000"/>
          <w:sz w:val="32"/>
          <w:szCs w:val="32"/>
          <w:highlight w:val="none"/>
          <w:lang w:val="en-US" w:eastAsia="zh-Hans"/>
        </w:rPr>
        <w:t>后</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zh-CN"/>
        </w:rPr>
        <w:t>甲</w:t>
      </w:r>
      <w:r>
        <w:rPr>
          <w:rFonts w:hint="eastAsia" w:ascii="仿宋_GB2312" w:hAnsi="仿宋_GB2312" w:eastAsia="仿宋_GB2312" w:cs="仿宋_GB2312"/>
          <w:color w:val="000000"/>
          <w:sz w:val="32"/>
          <w:szCs w:val="32"/>
          <w:highlight w:val="none"/>
          <w:lang w:val="en-US"/>
        </w:rPr>
        <w:t>方支付</w:t>
      </w:r>
      <w:r>
        <w:rPr>
          <w:rFonts w:hint="eastAsia" w:ascii="仿宋_GB2312" w:hAnsi="仿宋_GB2312" w:eastAsia="仿宋_GB2312" w:cs="仿宋_GB2312"/>
          <w:color w:val="000000"/>
          <w:sz w:val="32"/>
          <w:szCs w:val="32"/>
          <w:highlight w:val="none"/>
          <w:lang w:val="en-US" w:eastAsia="zh-Hans"/>
        </w:rPr>
        <w:t>至</w:t>
      </w:r>
      <w:r>
        <w:rPr>
          <w:rFonts w:hint="eastAsia" w:ascii="仿宋_GB2312" w:hAnsi="仿宋_GB2312" w:eastAsia="仿宋_GB2312" w:cs="仿宋_GB2312"/>
          <w:color w:val="000000"/>
          <w:sz w:val="32"/>
          <w:szCs w:val="32"/>
          <w:highlight w:val="none"/>
          <w:lang w:val="en-US" w:eastAsia="zh-CN"/>
        </w:rPr>
        <w:t>结算金额</w:t>
      </w:r>
      <w:r>
        <w:rPr>
          <w:rFonts w:hint="eastAsia" w:ascii="仿宋_GB2312" w:hAnsi="仿宋_GB2312" w:eastAsia="仿宋_GB2312" w:cs="仿宋_GB2312"/>
          <w:color w:val="000000"/>
          <w:sz w:val="32"/>
          <w:szCs w:val="32"/>
          <w:highlight w:val="none"/>
          <w:lang w:val="en-US"/>
        </w:rPr>
        <w:t>的</w:t>
      </w:r>
      <w:r>
        <w:rPr>
          <w:rFonts w:hint="eastAsia" w:ascii="仿宋_GB2312" w:hAnsi="仿宋_GB2312" w:eastAsia="仿宋_GB2312" w:cs="仿宋_GB2312"/>
          <w:color w:val="000000"/>
          <w:sz w:val="32"/>
          <w:szCs w:val="32"/>
          <w:highlight w:val="none"/>
          <w:lang w:val="en-US" w:eastAsia="zh-CN"/>
        </w:rPr>
        <w:t>97</w:t>
      </w:r>
      <w:r>
        <w:rPr>
          <w:rFonts w:hint="eastAsia" w:ascii="仿宋_GB2312" w:hAnsi="仿宋_GB2312" w:eastAsia="仿宋_GB2312" w:cs="仿宋_GB2312"/>
          <w:color w:val="000000"/>
          <w:sz w:val="32"/>
          <w:szCs w:val="32"/>
          <w:highlight w:val="none"/>
          <w:lang w:val="en-US"/>
        </w:rPr>
        <w:t>％</w:t>
      </w:r>
      <w:r>
        <w:rPr>
          <w:rFonts w:hint="eastAsia" w:ascii="仿宋_GB2312" w:hAnsi="仿宋_GB2312" w:eastAsia="仿宋_GB2312" w:cs="仿宋_GB2312"/>
          <w:color w:val="000000"/>
          <w:kern w:val="2"/>
          <w:sz w:val="32"/>
          <w:szCs w:val="32"/>
          <w:highlight w:val="none"/>
          <w:lang w:val="en-US" w:eastAsia="zh-CN" w:bidi="ar-SA"/>
        </w:rPr>
        <w:t>（当次付款乙方应同时开具结算金额剩余3%质量保证金发票）</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结算金额剩余的3%作为质量保证金</w:t>
      </w:r>
      <w:r>
        <w:rPr>
          <w:rFonts w:hint="eastAsia" w:ascii="仿宋_GB2312" w:hAnsi="仿宋_GB2312" w:eastAsia="仿宋_GB2312" w:cs="仿宋_GB2312"/>
          <w:color w:val="000000"/>
          <w:sz w:val="32"/>
          <w:szCs w:val="32"/>
          <w:highlight w:val="none"/>
        </w:rPr>
        <w:t xml:space="preserve">。 </w:t>
      </w:r>
      <w:r>
        <w:rPr>
          <w:rFonts w:hint="eastAsia" w:ascii="仿宋" w:hAnsi="仿宋" w:eastAsia="仿宋" w:cs="仿宋"/>
          <w:sz w:val="28"/>
          <w:szCs w:val="28"/>
          <w:highlight w:val="none"/>
        </w:rPr>
        <w:t xml:space="preserve"> </w:t>
      </w:r>
    </w:p>
    <w:p w14:paraId="68E9F385">
      <w:pPr>
        <w:keepNext w:val="0"/>
        <w:keepLines w:val="0"/>
        <w:pageBreakBefore w:val="0"/>
        <w:widowControl/>
        <w:numPr>
          <w:ilvl w:val="0"/>
          <w:numId w:val="6"/>
        </w:numPr>
        <w:kinsoku/>
        <w:wordWrap/>
        <w:overflowPunct/>
        <w:topLinePunct w:val="0"/>
        <w:autoSpaceDE w:val="0"/>
        <w:autoSpaceDN w:val="0"/>
        <w:bidi w:val="0"/>
        <w:adjustRightInd/>
        <w:snapToGrid/>
        <w:spacing w:beforeLines="0" w:afterLines="0" w:line="576" w:lineRule="exact"/>
        <w:ind w:firstLine="640" w:firstLineChars="200"/>
        <w:jc w:val="left"/>
        <w:textAlignment w:val="auto"/>
        <w:rPr>
          <w:rFonts w:hint="eastAsia" w:ascii="仿宋_GB2312" w:hAnsi="仿宋_GB2312" w:eastAsia="仿宋_GB2312" w:cs="仿宋_GB2312"/>
          <w:color w:val="000000"/>
          <w:sz w:val="32"/>
          <w:szCs w:val="32"/>
          <w:highlight w:val="none"/>
          <w:lang w:val="zh-CN" w:eastAsia="zh-CN"/>
        </w:rPr>
      </w:pPr>
      <w:r>
        <w:rPr>
          <w:rFonts w:hint="eastAsia" w:ascii="仿宋_GB2312" w:hAnsi="仿宋_GB2312" w:eastAsia="仿宋_GB2312" w:cs="仿宋_GB2312"/>
          <w:color w:val="000000"/>
          <w:sz w:val="32"/>
          <w:szCs w:val="32"/>
          <w:highlight w:val="none"/>
          <w:lang w:val="zh-CN" w:eastAsia="zh-CN"/>
        </w:rPr>
        <w:t>在合同约定的质保期满，乙方提供的设备没有质量问题，运行正常，并收到乙方提交甲方要求的材料且</w:t>
      </w:r>
      <w:r>
        <w:rPr>
          <w:rFonts w:hint="eastAsia" w:ascii="仿宋_GB2312" w:hAnsi="仿宋_GB2312" w:eastAsia="仿宋_GB2312" w:cs="仿宋_GB2312"/>
          <w:color w:val="000000"/>
          <w:sz w:val="32"/>
          <w:szCs w:val="32"/>
          <w:highlight w:val="none"/>
          <w:lang w:val="zh-CN" w:eastAsia="zh-Hans"/>
        </w:rPr>
        <w:t>经甲方</w:t>
      </w:r>
      <w:r>
        <w:rPr>
          <w:rFonts w:hint="eastAsia" w:ascii="仿宋_GB2312" w:hAnsi="仿宋_GB2312" w:eastAsia="仿宋_GB2312" w:cs="仿宋_GB2312"/>
          <w:color w:val="000000"/>
          <w:sz w:val="32"/>
          <w:szCs w:val="32"/>
          <w:highlight w:val="none"/>
          <w:lang w:val="zh-CN" w:eastAsia="zh-CN"/>
        </w:rPr>
        <w:t>确认无误后，甲方</w:t>
      </w:r>
      <w:r>
        <w:rPr>
          <w:rFonts w:hint="eastAsia" w:ascii="仿宋_GB2312" w:hAnsi="仿宋_GB2312" w:eastAsia="仿宋_GB2312" w:cs="仿宋_GB2312"/>
          <w:color w:val="000000"/>
          <w:kern w:val="2"/>
          <w:sz w:val="32"/>
          <w:szCs w:val="32"/>
          <w:highlight w:val="none"/>
          <w:lang w:val="zh-CN"/>
        </w:rPr>
        <w:t>无息返还</w:t>
      </w:r>
      <w:r>
        <w:rPr>
          <w:rFonts w:hint="eastAsia" w:ascii="仿宋_GB2312" w:hAnsi="仿宋_GB2312" w:eastAsia="仿宋_GB2312" w:cs="仿宋_GB2312"/>
          <w:color w:val="000000"/>
          <w:sz w:val="32"/>
          <w:szCs w:val="32"/>
          <w:highlight w:val="none"/>
          <w:lang w:val="zh-CN" w:eastAsia="zh-CN"/>
        </w:rPr>
        <w:t>结算金额剩余的3%</w:t>
      </w:r>
      <w:r>
        <w:rPr>
          <w:rFonts w:hint="eastAsia" w:ascii="仿宋_GB2312" w:hAnsi="仿宋_GB2312" w:eastAsia="仿宋_GB2312" w:cs="仿宋_GB2312"/>
          <w:color w:val="000000"/>
          <w:kern w:val="2"/>
          <w:sz w:val="32"/>
          <w:szCs w:val="32"/>
          <w:highlight w:val="none"/>
          <w:lang w:val="zh-CN"/>
        </w:rPr>
        <w:t>质量保证金</w:t>
      </w:r>
      <w:r>
        <w:rPr>
          <w:rFonts w:hint="eastAsia" w:hAnsi="仿宋_GB2312" w:cs="仿宋_GB2312"/>
          <w:color w:val="000000"/>
          <w:kern w:val="2"/>
          <w:sz w:val="32"/>
          <w:szCs w:val="32"/>
          <w:highlight w:val="none"/>
          <w:lang w:val="zh-CN"/>
        </w:rPr>
        <w:t>。</w:t>
      </w:r>
    </w:p>
    <w:p w14:paraId="6A0AE23C">
      <w:pPr>
        <w:numPr>
          <w:ilvl w:val="0"/>
          <w:numId w:val="6"/>
        </w:numPr>
        <w:autoSpaceDE w:val="0"/>
        <w:autoSpaceDN w:val="0"/>
        <w:adjustRightInd/>
        <w:snapToGrid/>
        <w:spacing w:beforeLines="0" w:afterLines="0" w:line="576" w:lineRule="exact"/>
        <w:ind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每次付款前，乙方</w:t>
      </w:r>
      <w:r>
        <w:rPr>
          <w:rFonts w:hint="eastAsia" w:ascii="仿宋_GB2312" w:hAnsi="仿宋_GB2312" w:eastAsia="仿宋_GB2312" w:cs="仿宋_GB2312"/>
          <w:color w:val="auto"/>
          <w:kern w:val="0"/>
          <w:sz w:val="32"/>
          <w:szCs w:val="32"/>
          <w:highlight w:val="none"/>
          <w:lang w:val="en-US" w:eastAsia="zh-CN"/>
        </w:rPr>
        <w:t>应</w:t>
      </w:r>
      <w:r>
        <w:rPr>
          <w:rFonts w:hint="eastAsia" w:ascii="仿宋_GB2312" w:hAnsi="仿宋_GB2312" w:eastAsia="仿宋_GB2312" w:cs="仿宋_GB2312"/>
          <w:color w:val="auto"/>
          <w:kern w:val="0"/>
          <w:sz w:val="32"/>
          <w:szCs w:val="32"/>
          <w:highlight w:val="none"/>
        </w:rPr>
        <w:t>提供</w:t>
      </w:r>
      <w:r>
        <w:rPr>
          <w:rFonts w:hint="eastAsia" w:ascii="仿宋_GB2312" w:hAnsi="仿宋_GB2312" w:eastAsia="仿宋_GB2312" w:cs="仿宋_GB2312"/>
          <w:color w:val="auto"/>
          <w:kern w:val="0"/>
          <w:sz w:val="32"/>
          <w:szCs w:val="32"/>
          <w:highlight w:val="none"/>
          <w:lang w:val="en-US" w:eastAsia="zh-CN"/>
        </w:rPr>
        <w:t>等额</w:t>
      </w:r>
      <w:r>
        <w:rPr>
          <w:rFonts w:hint="eastAsia" w:ascii="仿宋_GB2312" w:hAnsi="仿宋_GB2312" w:eastAsia="仿宋_GB2312" w:cs="仿宋_GB2312"/>
          <w:color w:val="auto"/>
          <w:kern w:val="0"/>
          <w:sz w:val="32"/>
          <w:szCs w:val="32"/>
          <w:highlight w:val="none"/>
        </w:rPr>
        <w:t>合法、有效的增值税</w:t>
      </w:r>
      <w:r>
        <w:rPr>
          <w:rFonts w:hint="eastAsia" w:hAnsi="仿宋_GB2312" w:cs="仿宋_GB2312"/>
          <w:color w:val="auto"/>
          <w:kern w:val="0"/>
          <w:sz w:val="32"/>
          <w:szCs w:val="32"/>
          <w:highlight w:val="none"/>
          <w:lang w:val="en-US" w:eastAsia="zh-CN"/>
        </w:rPr>
        <w:t>专用</w:t>
      </w:r>
      <w:r>
        <w:rPr>
          <w:rFonts w:hint="eastAsia" w:ascii="仿宋_GB2312" w:hAnsi="仿宋_GB2312" w:eastAsia="仿宋_GB2312" w:cs="仿宋_GB2312"/>
          <w:color w:val="auto"/>
          <w:kern w:val="0"/>
          <w:sz w:val="32"/>
          <w:szCs w:val="32"/>
          <w:highlight w:val="none"/>
        </w:rPr>
        <w:t>发票。否则甲方有权延期付款且不视为甲方违约，由此造成的损失由乙方承担。如遇国家税率调整，则合同含税价及税率相应调整，乙方应按纳税义务发生时的税率开具增值税</w:t>
      </w:r>
      <w:r>
        <w:rPr>
          <w:rFonts w:hint="eastAsia" w:hAnsi="仿宋_GB2312" w:cs="仿宋_GB2312"/>
          <w:color w:val="auto"/>
          <w:kern w:val="0"/>
          <w:sz w:val="32"/>
          <w:szCs w:val="32"/>
          <w:highlight w:val="none"/>
          <w:lang w:val="en-US" w:eastAsia="zh-CN"/>
        </w:rPr>
        <w:t>专用</w:t>
      </w:r>
      <w:r>
        <w:rPr>
          <w:rFonts w:hint="eastAsia" w:ascii="仿宋_GB2312" w:hAnsi="仿宋_GB2312" w:eastAsia="仿宋_GB2312" w:cs="仿宋_GB2312"/>
          <w:color w:val="auto"/>
          <w:kern w:val="0"/>
          <w:sz w:val="32"/>
          <w:szCs w:val="32"/>
          <w:highlight w:val="none"/>
        </w:rPr>
        <w:t>发票，税率变化导致价税金额的变更应在进度及结算金额中进行调整。</w:t>
      </w:r>
    </w:p>
    <w:p w14:paraId="340685D5">
      <w:pPr>
        <w:numPr>
          <w:ilvl w:val="0"/>
          <w:numId w:val="6"/>
        </w:numPr>
        <w:autoSpaceDE w:val="0"/>
        <w:autoSpaceDN w:val="0"/>
        <w:spacing w:beforeLines="0" w:afterLines="0" w:line="576" w:lineRule="exact"/>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乙方在签订本合同前已充分</w:t>
      </w:r>
      <w:r>
        <w:rPr>
          <w:rFonts w:hint="eastAsia" w:hAnsi="仿宋_GB2312" w:cs="仿宋_GB2312"/>
          <w:color w:val="auto"/>
          <w:kern w:val="0"/>
          <w:sz w:val="32"/>
          <w:szCs w:val="32"/>
          <w:highlight w:val="none"/>
          <w:lang w:val="en-US" w:eastAsia="zh-CN"/>
        </w:rPr>
        <w:t>实地勘察</w:t>
      </w:r>
      <w:r>
        <w:rPr>
          <w:rFonts w:hint="eastAsia" w:ascii="仿宋_GB2312" w:hAnsi="仿宋_GB2312" w:eastAsia="仿宋_GB2312" w:cs="仿宋_GB2312"/>
          <w:color w:val="auto"/>
          <w:kern w:val="0"/>
          <w:sz w:val="32"/>
          <w:szCs w:val="32"/>
          <w:highlight w:val="none"/>
        </w:rPr>
        <w:t>了解本合同项目</w:t>
      </w:r>
      <w:r>
        <w:rPr>
          <w:rFonts w:hint="eastAsia" w:hAnsi="仿宋_GB2312" w:cs="仿宋_GB2312"/>
          <w:color w:val="auto"/>
          <w:kern w:val="0"/>
          <w:sz w:val="32"/>
          <w:szCs w:val="32"/>
          <w:highlight w:val="none"/>
          <w:lang w:val="en-US" w:eastAsia="zh-CN"/>
        </w:rPr>
        <w:t>的现场实际情况（包括但不限于施工内容的工艺难度、质量要求及施工工期的难度等）</w:t>
      </w:r>
      <w:r>
        <w:rPr>
          <w:rFonts w:hint="eastAsia" w:ascii="仿宋_GB2312" w:hAnsi="仿宋_GB2312" w:eastAsia="仿宋_GB2312" w:cs="仿宋_GB2312"/>
          <w:color w:val="auto"/>
          <w:kern w:val="0"/>
          <w:sz w:val="32"/>
          <w:szCs w:val="32"/>
          <w:highlight w:val="none"/>
        </w:rPr>
        <w:t>，</w:t>
      </w:r>
      <w:r>
        <w:rPr>
          <w:rFonts w:hint="eastAsia" w:hAnsi="仿宋_GB2312" w:cs="仿宋_GB2312"/>
          <w:color w:val="auto"/>
          <w:kern w:val="0"/>
          <w:sz w:val="32"/>
          <w:szCs w:val="32"/>
          <w:highlight w:val="none"/>
          <w:lang w:val="en-US" w:eastAsia="zh-CN"/>
        </w:rPr>
        <w:t>由于乙方前</w:t>
      </w:r>
      <w:bookmarkStart w:id="5" w:name="_GoBack"/>
      <w:bookmarkEnd w:id="5"/>
      <w:r>
        <w:rPr>
          <w:rFonts w:hint="eastAsia" w:hAnsi="仿宋_GB2312" w:cs="仿宋_GB2312"/>
          <w:color w:val="auto"/>
          <w:kern w:val="0"/>
          <w:sz w:val="32"/>
          <w:szCs w:val="32"/>
          <w:highlight w:val="none"/>
          <w:lang w:val="en-US" w:eastAsia="zh-CN"/>
        </w:rPr>
        <w:t>期勘察不充分导致现场施工增加的费用由乙方承担。</w:t>
      </w:r>
    </w:p>
    <w:p w14:paraId="0CAF12FB">
      <w:pPr>
        <w:keepNext w:val="0"/>
        <w:keepLines w:val="0"/>
        <w:pageBreakBefore w:val="0"/>
        <w:widowControl/>
        <w:numPr>
          <w:ilvl w:val="0"/>
          <w:numId w:val="6"/>
        </w:numPr>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甲方开票信息：</w:t>
      </w:r>
    </w:p>
    <w:p w14:paraId="103ACF42">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32"/>
          <w:szCs w:val="32"/>
          <w:highlight w:val="none"/>
          <w:lang w:val="zh-CN"/>
        </w:rPr>
      </w:pPr>
      <w:r>
        <w:rPr>
          <w:rFonts w:hint="eastAsia" w:ascii="仿宋_GB2312" w:hAnsi="仿宋_GB2312" w:eastAsia="仿宋_GB2312" w:cs="仿宋_GB2312"/>
          <w:kern w:val="0"/>
          <w:sz w:val="32"/>
          <w:szCs w:val="32"/>
          <w:highlight w:val="none"/>
          <w:lang w:val="zh-CN"/>
        </w:rPr>
        <w:t>公司名称：</w:t>
      </w:r>
      <w:permStart w:id="14" w:edGrp="everyone"/>
      <w:r>
        <w:rPr>
          <w:rFonts w:hint="eastAsia" w:ascii="仿宋_GB2312" w:hAnsi="仿宋_GB2312" w:eastAsia="仿宋_GB2312" w:cs="仿宋_GB2312"/>
          <w:kern w:val="0"/>
          <w:sz w:val="32"/>
          <w:szCs w:val="32"/>
          <w:highlight w:val="none"/>
        </w:rPr>
        <w:t xml:space="preserve"> </w:t>
      </w:r>
      <w:r>
        <w:rPr>
          <w:rFonts w:hint="eastAsia" w:hAnsi="仿宋_GB2312" w:cs="仿宋_GB2312"/>
          <w:kern w:val="0"/>
          <w:sz w:val="32"/>
          <w:szCs w:val="32"/>
          <w:highlight w:val="none"/>
          <w:lang w:val="en-US" w:eastAsia="zh-CN"/>
        </w:rPr>
        <w:t>海口市恒盈物业管理服务有限公司</w:t>
      </w:r>
      <w:r>
        <w:rPr>
          <w:rFonts w:hint="eastAsia" w:ascii="仿宋_GB2312" w:hAnsi="仿宋_GB2312" w:eastAsia="仿宋_GB2312" w:cs="仿宋_GB2312"/>
          <w:kern w:val="0"/>
          <w:sz w:val="32"/>
          <w:szCs w:val="32"/>
          <w:highlight w:val="none"/>
        </w:rPr>
        <w:t xml:space="preserve">      </w:t>
      </w:r>
      <w:permEnd w:id="14"/>
    </w:p>
    <w:p w14:paraId="29E5173D">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32"/>
          <w:szCs w:val="32"/>
          <w:highlight w:val="none"/>
          <w:lang w:val="zh-CN"/>
        </w:rPr>
      </w:pPr>
      <w:r>
        <w:rPr>
          <w:rFonts w:hint="eastAsia" w:ascii="仿宋_GB2312" w:hAnsi="仿宋_GB2312" w:eastAsia="仿宋_GB2312" w:cs="仿宋_GB2312"/>
          <w:kern w:val="0"/>
          <w:sz w:val="32"/>
          <w:szCs w:val="32"/>
          <w:highlight w:val="none"/>
          <w:lang w:val="zh-CN"/>
        </w:rPr>
        <w:t>纳</w:t>
      </w:r>
      <w:r>
        <w:rPr>
          <w:rFonts w:hint="eastAsia" w:hAnsi="仿宋_GB2312" w:cs="仿宋_GB2312"/>
          <w:kern w:val="0"/>
          <w:sz w:val="32"/>
          <w:szCs w:val="32"/>
          <w:highlight w:val="none"/>
          <w:lang w:val="en-US" w:eastAsia="zh-CN"/>
        </w:rPr>
        <w:t>税</w:t>
      </w:r>
      <w:r>
        <w:rPr>
          <w:rFonts w:hint="eastAsia" w:ascii="仿宋_GB2312" w:hAnsi="仿宋_GB2312" w:eastAsia="仿宋_GB2312" w:cs="仿宋_GB2312"/>
          <w:kern w:val="0"/>
          <w:sz w:val="32"/>
          <w:szCs w:val="32"/>
          <w:highlight w:val="none"/>
          <w:lang w:val="zh-CN"/>
        </w:rPr>
        <w:t>人识别号：</w:t>
      </w:r>
      <w:permStart w:id="15" w:edGrp="everyone"/>
      <w:r>
        <w:rPr>
          <w:rFonts w:hint="eastAsia" w:ascii="仿宋_GB2312" w:hAnsi="仿宋_GB2312" w:eastAsia="仿宋_GB2312" w:cs="仿宋_GB2312"/>
          <w:kern w:val="0"/>
          <w:sz w:val="32"/>
          <w:szCs w:val="32"/>
          <w:highlight w:val="none"/>
        </w:rPr>
        <w:t xml:space="preserve"> 91460000MAA93M0F24        </w:t>
      </w:r>
      <w:permEnd w:id="15"/>
    </w:p>
    <w:p w14:paraId="420BACEA">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32"/>
          <w:szCs w:val="32"/>
          <w:highlight w:val="none"/>
          <w:lang w:val="zh-CN"/>
        </w:rPr>
      </w:pPr>
      <w:r>
        <w:rPr>
          <w:rFonts w:hint="eastAsia" w:ascii="仿宋_GB2312" w:hAnsi="仿宋_GB2312" w:eastAsia="仿宋_GB2312" w:cs="仿宋_GB2312"/>
          <w:kern w:val="0"/>
          <w:sz w:val="32"/>
          <w:szCs w:val="32"/>
          <w:highlight w:val="none"/>
          <w:lang w:val="zh-CN"/>
        </w:rPr>
        <w:t>地址：</w:t>
      </w:r>
      <w:permStart w:id="16" w:edGrp="everyone"/>
      <w:r>
        <w:rPr>
          <w:rFonts w:hint="eastAsia" w:ascii="仿宋_GB2312" w:hAnsi="仿宋_GB2312" w:eastAsia="仿宋_GB2312" w:cs="仿宋_GB2312"/>
          <w:b w:val="0"/>
          <w:bCs w:val="0"/>
          <w:kern w:val="0"/>
          <w:sz w:val="32"/>
          <w:szCs w:val="32"/>
          <w:highlight w:val="none"/>
        </w:rPr>
        <w:t>海南省海口市江东新区江东大道187号1.5级企业港G栋2楼</w:t>
      </w:r>
      <w:r>
        <w:rPr>
          <w:rFonts w:hint="eastAsia" w:ascii="仿宋_GB2312" w:hAnsi="仿宋_GB2312" w:eastAsia="仿宋_GB2312" w:cs="仿宋_GB2312"/>
          <w:kern w:val="0"/>
          <w:sz w:val="32"/>
          <w:szCs w:val="32"/>
          <w:highlight w:val="none"/>
        </w:rPr>
        <w:t xml:space="preserve">    </w:t>
      </w:r>
      <w:permEnd w:id="16"/>
    </w:p>
    <w:p w14:paraId="0021ACBE">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32"/>
          <w:szCs w:val="32"/>
          <w:highlight w:val="none"/>
          <w:lang w:val="zh-CN"/>
        </w:rPr>
      </w:pPr>
      <w:r>
        <w:rPr>
          <w:rFonts w:hint="eastAsia" w:ascii="仿宋_GB2312" w:hAnsi="仿宋_GB2312" w:eastAsia="仿宋_GB2312" w:cs="仿宋_GB2312"/>
          <w:kern w:val="0"/>
          <w:sz w:val="32"/>
          <w:szCs w:val="32"/>
          <w:highlight w:val="none"/>
          <w:lang w:val="zh-CN"/>
        </w:rPr>
        <w:t>电话：</w:t>
      </w:r>
      <w:permStart w:id="17" w:edGrp="everyone"/>
      <w:r>
        <w:rPr>
          <w:rFonts w:hint="eastAsia" w:ascii="仿宋_GB2312" w:hAnsi="仿宋_GB2312" w:eastAsia="仿宋_GB2312" w:cs="仿宋_GB2312"/>
          <w:kern w:val="0"/>
          <w:sz w:val="32"/>
          <w:szCs w:val="32"/>
          <w:highlight w:val="none"/>
        </w:rPr>
        <w:t xml:space="preserve"> </w:t>
      </w:r>
      <w:r>
        <w:rPr>
          <w:rFonts w:hint="eastAsia" w:ascii="仿宋_GB2312" w:hAnsi="仿宋_GB2312" w:eastAsia="仿宋_GB2312" w:cs="仿宋_GB2312"/>
          <w:b w:val="0"/>
          <w:bCs w:val="0"/>
          <w:kern w:val="0"/>
          <w:sz w:val="32"/>
          <w:szCs w:val="32"/>
          <w:highlight w:val="none"/>
        </w:rPr>
        <w:t>0898-66280039</w:t>
      </w:r>
      <w:r>
        <w:rPr>
          <w:rFonts w:hint="eastAsia" w:ascii="仿宋_GB2312" w:hAnsi="仿宋_GB2312" w:eastAsia="仿宋_GB2312" w:cs="仿宋_GB2312"/>
          <w:kern w:val="0"/>
          <w:sz w:val="32"/>
          <w:szCs w:val="32"/>
          <w:highlight w:val="none"/>
        </w:rPr>
        <w:t xml:space="preserve">    </w:t>
      </w:r>
      <w:permEnd w:id="17"/>
    </w:p>
    <w:p w14:paraId="65E70B97">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32"/>
          <w:szCs w:val="32"/>
          <w:highlight w:val="none"/>
          <w:lang w:val="zh-CN"/>
        </w:rPr>
      </w:pPr>
      <w:r>
        <w:rPr>
          <w:rFonts w:hint="eastAsia" w:ascii="仿宋_GB2312" w:hAnsi="仿宋_GB2312" w:eastAsia="仿宋_GB2312" w:cs="仿宋_GB2312"/>
          <w:kern w:val="0"/>
          <w:sz w:val="32"/>
          <w:szCs w:val="32"/>
          <w:highlight w:val="none"/>
          <w:lang w:val="zh-CN"/>
        </w:rPr>
        <w:t>开户行：</w:t>
      </w:r>
      <w:permStart w:id="18" w:edGrp="everyone"/>
      <w:r>
        <w:rPr>
          <w:rFonts w:hint="eastAsia" w:ascii="仿宋_GB2312" w:hAnsi="仿宋_GB2312" w:eastAsia="仿宋_GB2312" w:cs="仿宋_GB2312"/>
          <w:kern w:val="0"/>
          <w:sz w:val="32"/>
          <w:szCs w:val="32"/>
          <w:highlight w:val="none"/>
        </w:rPr>
        <w:t xml:space="preserve"> 中国建设银行海口海信分行  </w:t>
      </w:r>
      <w:permEnd w:id="18"/>
    </w:p>
    <w:p w14:paraId="7E6D7C36">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32"/>
          <w:szCs w:val="32"/>
          <w:highlight w:val="none"/>
          <w:lang w:val="zh-CN"/>
        </w:rPr>
      </w:pPr>
      <w:r>
        <w:rPr>
          <w:rFonts w:hint="eastAsia" w:ascii="仿宋_GB2312" w:hAnsi="仿宋_GB2312" w:eastAsia="仿宋_GB2312" w:cs="仿宋_GB2312"/>
          <w:kern w:val="0"/>
          <w:sz w:val="32"/>
          <w:szCs w:val="32"/>
          <w:highlight w:val="none"/>
          <w:lang w:val="zh-CN"/>
        </w:rPr>
        <w:t>银行账号：</w:t>
      </w:r>
      <w:permStart w:id="19" w:edGrp="everyone"/>
      <w:r>
        <w:rPr>
          <w:rFonts w:hint="eastAsia" w:ascii="仿宋_GB2312" w:hAnsi="仿宋_GB2312" w:eastAsia="仿宋_GB2312" w:cs="仿宋_GB2312"/>
          <w:kern w:val="0"/>
          <w:sz w:val="32"/>
          <w:szCs w:val="32"/>
          <w:highlight w:val="none"/>
        </w:rPr>
        <w:t xml:space="preserve"> 460501004736000025090005       </w:t>
      </w:r>
      <w:permEnd w:id="19"/>
    </w:p>
    <w:p w14:paraId="4A267676">
      <w:pPr>
        <w:widowControl/>
        <w:numPr>
          <w:ilvl w:val="0"/>
          <w:numId w:val="6"/>
        </w:numPr>
        <w:autoSpaceDE w:val="0"/>
        <w:autoSpaceDN w:val="0"/>
        <w:jc w:val="left"/>
        <w:rPr>
          <w:rFonts w:hint="eastAsia" w:ascii="仿宋_GB2312" w:hAnsi="仿宋_GB2312" w:eastAsia="仿宋_GB2312" w:cs="仿宋_GB2312"/>
          <w:color w:val="000000"/>
          <w:kern w:val="0"/>
          <w:sz w:val="32"/>
          <w:szCs w:val="32"/>
          <w:highlight w:val="none"/>
          <w:lang w:val="zh-CN"/>
        </w:rPr>
      </w:pPr>
      <w:r>
        <w:rPr>
          <w:rFonts w:hint="eastAsia" w:ascii="仿宋_GB2312" w:hAnsi="仿宋_GB2312" w:eastAsia="仿宋_GB2312" w:cs="仿宋_GB2312"/>
          <w:color w:val="000000"/>
          <w:kern w:val="0"/>
          <w:sz w:val="32"/>
          <w:szCs w:val="32"/>
          <w:highlight w:val="none"/>
          <w:lang w:val="zh-CN"/>
        </w:rPr>
        <w:t>乙方指定收款</w:t>
      </w:r>
      <w:r>
        <w:rPr>
          <w:rFonts w:hint="eastAsia" w:ascii="仿宋_GB2312" w:hAnsi="仿宋_GB2312" w:eastAsia="仿宋_GB2312" w:cs="仿宋_GB2312"/>
          <w:color w:val="000000"/>
          <w:kern w:val="0"/>
          <w:sz w:val="32"/>
          <w:szCs w:val="32"/>
          <w:highlight w:val="none"/>
          <w:lang w:val="en-US" w:eastAsia="zh-CN"/>
        </w:rPr>
        <w:t>账户</w:t>
      </w:r>
      <w:r>
        <w:rPr>
          <w:rFonts w:hint="eastAsia" w:ascii="仿宋_GB2312" w:hAnsi="仿宋_GB2312" w:eastAsia="仿宋_GB2312" w:cs="仿宋_GB2312"/>
          <w:color w:val="000000"/>
          <w:kern w:val="0"/>
          <w:sz w:val="32"/>
          <w:szCs w:val="32"/>
          <w:highlight w:val="none"/>
          <w:lang w:val="zh-CN"/>
        </w:rPr>
        <w:t>信息：</w:t>
      </w:r>
    </w:p>
    <w:p w14:paraId="0459077A">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32"/>
          <w:szCs w:val="32"/>
          <w:highlight w:val="none"/>
          <w:lang w:val="zh-CN"/>
        </w:rPr>
      </w:pPr>
      <w:r>
        <w:rPr>
          <w:rFonts w:hint="eastAsia" w:ascii="仿宋_GB2312" w:hAnsi="仿宋_GB2312" w:eastAsia="仿宋_GB2312" w:cs="仿宋_GB2312"/>
          <w:kern w:val="0"/>
          <w:sz w:val="32"/>
          <w:szCs w:val="32"/>
          <w:highlight w:val="none"/>
          <w:lang w:val="zh-CN"/>
        </w:rPr>
        <w:t>公司名称：</w:t>
      </w:r>
      <w:permStart w:id="20" w:edGrp="everyone"/>
      <w:r>
        <w:rPr>
          <w:rFonts w:hint="eastAsia" w:ascii="仿宋_GB2312" w:hAnsi="仿宋_GB2312" w:eastAsia="仿宋_GB2312" w:cs="仿宋_GB2312"/>
          <w:kern w:val="0"/>
          <w:sz w:val="32"/>
          <w:szCs w:val="32"/>
          <w:highlight w:val="none"/>
        </w:rPr>
        <w:t xml:space="preserve">          </w:t>
      </w:r>
      <w:permEnd w:id="20"/>
    </w:p>
    <w:p w14:paraId="22305FE4">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32"/>
          <w:szCs w:val="32"/>
          <w:highlight w:val="none"/>
          <w:lang w:val="zh-CN"/>
        </w:rPr>
      </w:pPr>
      <w:r>
        <w:rPr>
          <w:rFonts w:hint="eastAsia" w:ascii="仿宋_GB2312" w:hAnsi="仿宋_GB2312" w:eastAsia="仿宋_GB2312" w:cs="仿宋_GB2312"/>
          <w:kern w:val="0"/>
          <w:sz w:val="32"/>
          <w:szCs w:val="32"/>
          <w:highlight w:val="none"/>
          <w:lang w:val="zh-CN"/>
        </w:rPr>
        <w:t>纳说人识别号：</w:t>
      </w:r>
      <w:permStart w:id="21" w:edGrp="everyone"/>
      <w:r>
        <w:rPr>
          <w:rFonts w:hint="eastAsia" w:ascii="仿宋_GB2312" w:hAnsi="仿宋_GB2312" w:eastAsia="仿宋_GB2312" w:cs="仿宋_GB2312"/>
          <w:kern w:val="0"/>
          <w:sz w:val="32"/>
          <w:szCs w:val="32"/>
          <w:highlight w:val="none"/>
        </w:rPr>
        <w:t xml:space="preserve">          </w:t>
      </w:r>
      <w:permEnd w:id="21"/>
    </w:p>
    <w:p w14:paraId="049515E1">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32"/>
          <w:szCs w:val="32"/>
          <w:highlight w:val="none"/>
          <w:lang w:val="zh-CN"/>
        </w:rPr>
      </w:pPr>
      <w:r>
        <w:rPr>
          <w:rFonts w:hint="eastAsia" w:ascii="仿宋_GB2312" w:hAnsi="仿宋_GB2312" w:eastAsia="仿宋_GB2312" w:cs="仿宋_GB2312"/>
          <w:kern w:val="0"/>
          <w:sz w:val="32"/>
          <w:szCs w:val="32"/>
          <w:highlight w:val="none"/>
          <w:lang w:val="zh-CN"/>
        </w:rPr>
        <w:t>公司地址：</w:t>
      </w:r>
      <w:permStart w:id="22" w:edGrp="everyone"/>
      <w:r>
        <w:rPr>
          <w:rFonts w:hint="eastAsia" w:ascii="仿宋_GB2312" w:hAnsi="仿宋_GB2312" w:eastAsia="仿宋_GB2312" w:cs="仿宋_GB2312"/>
          <w:kern w:val="0"/>
          <w:sz w:val="32"/>
          <w:szCs w:val="32"/>
          <w:highlight w:val="none"/>
        </w:rPr>
        <w:t xml:space="preserve">          </w:t>
      </w:r>
      <w:permEnd w:id="22"/>
    </w:p>
    <w:p w14:paraId="3915B6D7">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32"/>
          <w:szCs w:val="32"/>
          <w:highlight w:val="none"/>
          <w:lang w:val="zh-CN"/>
        </w:rPr>
      </w:pPr>
      <w:r>
        <w:rPr>
          <w:rFonts w:hint="eastAsia" w:ascii="仿宋_GB2312" w:hAnsi="仿宋_GB2312" w:eastAsia="仿宋_GB2312" w:cs="仿宋_GB2312"/>
          <w:kern w:val="0"/>
          <w:sz w:val="32"/>
          <w:szCs w:val="32"/>
          <w:highlight w:val="none"/>
          <w:lang w:val="zh-CN"/>
        </w:rPr>
        <w:t>账户名称：</w:t>
      </w:r>
      <w:permStart w:id="23" w:edGrp="everyone"/>
      <w:r>
        <w:rPr>
          <w:rFonts w:hint="eastAsia" w:ascii="仿宋_GB2312" w:hAnsi="仿宋_GB2312" w:eastAsia="仿宋_GB2312" w:cs="仿宋_GB2312"/>
          <w:kern w:val="0"/>
          <w:sz w:val="32"/>
          <w:szCs w:val="32"/>
          <w:highlight w:val="none"/>
        </w:rPr>
        <w:t xml:space="preserve">          </w:t>
      </w:r>
      <w:permEnd w:id="23"/>
    </w:p>
    <w:p w14:paraId="554528DC">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32"/>
          <w:szCs w:val="32"/>
          <w:highlight w:val="none"/>
          <w:lang w:val="zh-CN"/>
        </w:rPr>
      </w:pPr>
      <w:r>
        <w:rPr>
          <w:rFonts w:hint="eastAsia" w:ascii="仿宋_GB2312" w:hAnsi="仿宋_GB2312" w:eastAsia="仿宋_GB2312" w:cs="仿宋_GB2312"/>
          <w:kern w:val="0"/>
          <w:sz w:val="32"/>
          <w:szCs w:val="32"/>
          <w:highlight w:val="none"/>
          <w:lang w:val="zh-CN"/>
        </w:rPr>
        <w:t>开户行：</w:t>
      </w:r>
      <w:permStart w:id="24" w:edGrp="everyone"/>
      <w:r>
        <w:rPr>
          <w:rFonts w:hint="eastAsia" w:ascii="仿宋_GB2312" w:hAnsi="仿宋_GB2312" w:eastAsia="仿宋_GB2312" w:cs="仿宋_GB2312"/>
          <w:kern w:val="0"/>
          <w:sz w:val="32"/>
          <w:szCs w:val="32"/>
          <w:highlight w:val="none"/>
        </w:rPr>
        <w:t xml:space="preserve">          </w:t>
      </w:r>
      <w:permEnd w:id="24"/>
    </w:p>
    <w:p w14:paraId="7CF2FD19">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kern w:val="0"/>
          <w:sz w:val="32"/>
          <w:szCs w:val="32"/>
          <w:highlight w:val="none"/>
          <w:lang w:val="zh-CN"/>
        </w:rPr>
      </w:pPr>
      <w:r>
        <w:rPr>
          <w:rFonts w:hint="eastAsia" w:ascii="仿宋_GB2312" w:hAnsi="仿宋_GB2312" w:eastAsia="仿宋_GB2312" w:cs="仿宋_GB2312"/>
          <w:kern w:val="0"/>
          <w:sz w:val="32"/>
          <w:szCs w:val="32"/>
          <w:highlight w:val="none"/>
          <w:lang w:val="zh-CN"/>
        </w:rPr>
        <w:t>账号：</w:t>
      </w:r>
      <w:permStart w:id="25" w:edGrp="everyone"/>
      <w:r>
        <w:rPr>
          <w:rFonts w:hint="eastAsia" w:ascii="仿宋_GB2312" w:hAnsi="仿宋_GB2312" w:eastAsia="仿宋_GB2312" w:cs="仿宋_GB2312"/>
          <w:kern w:val="0"/>
          <w:sz w:val="32"/>
          <w:szCs w:val="32"/>
          <w:highlight w:val="none"/>
        </w:rPr>
        <w:t xml:space="preserve">          </w:t>
      </w:r>
      <w:permEnd w:id="25"/>
    </w:p>
    <w:p w14:paraId="499A9C29">
      <w:pPr>
        <w:keepNext w:val="0"/>
        <w:keepLines w:val="0"/>
        <w:pageBreakBefore w:val="0"/>
        <w:widowControl w:val="0"/>
        <w:kinsoku/>
        <w:wordWrap/>
        <w:overflowPunct/>
        <w:topLinePunct w:val="0"/>
        <w:autoSpaceDE w:val="0"/>
        <w:autoSpaceDN w:val="0"/>
        <w:bidi w:val="0"/>
        <w:adjustRightInd/>
        <w:snapToGrid/>
        <w:spacing w:beforeLines="0" w:afterLines="0" w:line="576" w:lineRule="exact"/>
        <w:ind w:firstLine="56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kern w:val="0"/>
          <w:sz w:val="32"/>
          <w:szCs w:val="32"/>
          <w:highlight w:val="none"/>
          <w:lang w:val="zh-CN"/>
        </w:rPr>
        <w:t>电话：</w:t>
      </w:r>
      <w:permStart w:id="26" w:edGrp="everyone"/>
      <w:r>
        <w:rPr>
          <w:rFonts w:hint="eastAsia" w:ascii="仿宋_GB2312" w:hAnsi="仿宋_GB2312" w:eastAsia="仿宋_GB2312" w:cs="仿宋_GB2312"/>
          <w:kern w:val="0"/>
          <w:sz w:val="32"/>
          <w:szCs w:val="32"/>
          <w:highlight w:val="none"/>
        </w:rPr>
        <w:t xml:space="preserve">          </w:t>
      </w:r>
      <w:permEnd w:id="26"/>
    </w:p>
    <w:p w14:paraId="0011B518">
      <w:pPr>
        <w:widowControl/>
        <w:numPr>
          <w:ilvl w:val="-1"/>
          <w:numId w:val="0"/>
        </w:numPr>
        <w:autoSpaceDE w:val="0"/>
        <w:autoSpaceDN w:val="0"/>
        <w:adjustRightInd/>
        <w:snapToGrid/>
        <w:spacing w:beforeLines="-2147483648" w:afterLines="-2147483648" w:line="240" w:lineRule="auto"/>
        <w:ind w:leftChars="0" w:firstLine="640"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如</w:t>
      </w:r>
      <w:r>
        <w:rPr>
          <w:rFonts w:hint="eastAsia" w:ascii="仿宋_GB2312" w:hAnsi="仿宋_GB2312" w:eastAsia="仿宋_GB2312" w:cs="仿宋_GB2312"/>
          <w:kern w:val="0"/>
          <w:sz w:val="32"/>
          <w:szCs w:val="32"/>
          <w:highlight w:val="none"/>
        </w:rPr>
        <w:t>乙方指定收款账户信息</w:t>
      </w:r>
      <w:r>
        <w:rPr>
          <w:rFonts w:hint="eastAsia" w:ascii="仿宋_GB2312" w:hAnsi="仿宋_GB2312" w:eastAsia="仿宋_GB2312" w:cs="仿宋_GB2312"/>
          <w:kern w:val="0"/>
          <w:sz w:val="32"/>
          <w:szCs w:val="32"/>
          <w:highlight w:val="none"/>
          <w:lang w:val="en-US" w:eastAsia="zh-CN"/>
        </w:rPr>
        <w:t>或</w:t>
      </w:r>
      <w:r>
        <w:rPr>
          <w:rFonts w:hint="eastAsia" w:ascii="仿宋_GB2312" w:hAnsi="仿宋_GB2312" w:eastAsia="仿宋_GB2312" w:cs="仿宋_GB2312"/>
          <w:kern w:val="0"/>
          <w:sz w:val="32"/>
          <w:szCs w:val="32"/>
          <w:highlight w:val="none"/>
        </w:rPr>
        <w:t>甲方开票信息</w:t>
      </w:r>
      <w:r>
        <w:rPr>
          <w:rFonts w:hint="eastAsia" w:ascii="仿宋_GB2312" w:hAnsi="仿宋_GB2312" w:eastAsia="仿宋_GB2312" w:cs="仿宋_GB2312"/>
          <w:kern w:val="0"/>
          <w:sz w:val="32"/>
          <w:szCs w:val="32"/>
          <w:highlight w:val="none"/>
          <w:lang w:val="en-US" w:eastAsia="zh-CN"/>
        </w:rPr>
        <w:t>变更，以责任方书面通知为准。</w:t>
      </w:r>
    </w:p>
    <w:p w14:paraId="4D44BF58">
      <w:pPr>
        <w:keepNext w:val="0"/>
        <w:keepLines w:val="0"/>
        <w:pageBreakBefore w:val="0"/>
        <w:widowControl w:val="0"/>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val="0"/>
          <w:bCs w:val="0"/>
          <w:color w:val="auto"/>
          <w:kern w:val="0"/>
          <w:sz w:val="32"/>
          <w:szCs w:val="32"/>
          <w:highlight w:val="none"/>
          <w:u w:val="none"/>
          <w:lang w:val="en-US"/>
        </w:rPr>
      </w:pPr>
      <w:r>
        <w:rPr>
          <w:rFonts w:hint="eastAsia" w:hAnsi="仿宋_GB2312" w:cs="仿宋_GB2312"/>
          <w:b/>
          <w:bCs/>
          <w:color w:val="000000"/>
          <w:sz w:val="32"/>
          <w:szCs w:val="32"/>
          <w:highlight w:val="none"/>
          <w:lang w:val="en-US" w:eastAsia="zh-CN"/>
        </w:rPr>
        <w:t>质量类条款</w:t>
      </w:r>
      <w:r>
        <w:rPr>
          <w:rFonts w:hint="eastAsia" w:ascii="仿宋_GB2312" w:hAnsi="仿宋_GB2312" w:eastAsia="仿宋_GB2312" w:cs="仿宋_GB2312"/>
          <w:kern w:val="0"/>
          <w:sz w:val="32"/>
          <w:szCs w:val="32"/>
          <w:highlight w:val="none"/>
          <w:u w:val="none"/>
        </w:rPr>
        <w:t xml:space="preserve"> </w:t>
      </w:r>
    </w:p>
    <w:p w14:paraId="35AB9DE3">
      <w:pPr>
        <w:keepNext w:val="0"/>
        <w:keepLines w:val="0"/>
        <w:pageBreakBefore w:val="0"/>
        <w:widowControl/>
        <w:numPr>
          <w:ilvl w:val="0"/>
          <w:numId w:val="7"/>
        </w:numPr>
        <w:kinsoku/>
        <w:wordWrap/>
        <w:overflowPunct/>
        <w:topLinePunct w:val="0"/>
        <w:autoSpaceDE w:val="0"/>
        <w:autoSpaceDN w:val="0"/>
        <w:bidi w:val="0"/>
        <w:snapToGrid/>
        <w:spacing w:beforeLines="-2147483648" w:afterLines="-2147483648" w:line="240" w:lineRule="auto"/>
        <w:ind w:leftChars="0" w:firstLine="640" w:firstLineChars="200"/>
        <w:jc w:val="left"/>
        <w:textAlignment w:val="auto"/>
        <w:rPr>
          <w:rFonts w:hint="eastAsia" w:ascii="仿宋_GB2312" w:hAnsi="仿宋_GB2312" w:eastAsia="仿宋_GB2312" w:cs="仿宋_GB2312"/>
          <w:kern w:val="0"/>
          <w:sz w:val="32"/>
          <w:szCs w:val="32"/>
          <w:highlight w:val="none"/>
          <w:u w:val="none"/>
        </w:rPr>
      </w:pPr>
      <w:r>
        <w:rPr>
          <w:rFonts w:hint="eastAsia" w:ascii="仿宋_GB2312" w:hAnsi="仿宋_GB2312" w:eastAsia="仿宋_GB2312" w:cs="仿宋_GB2312"/>
          <w:kern w:val="0"/>
          <w:sz w:val="32"/>
          <w:szCs w:val="32"/>
          <w:highlight w:val="none"/>
          <w:u w:val="none"/>
        </w:rPr>
        <w:t>本合同中</w:t>
      </w:r>
      <w:r>
        <w:rPr>
          <w:rFonts w:hint="eastAsia" w:ascii="仿宋_GB2312" w:hAnsi="仿宋_GB2312" w:eastAsia="仿宋_GB2312" w:cs="仿宋_GB2312"/>
          <w:kern w:val="0"/>
          <w:sz w:val="32"/>
          <w:szCs w:val="32"/>
          <w:highlight w:val="none"/>
          <w:u w:val="none"/>
          <w:lang w:eastAsia="zh-CN"/>
        </w:rPr>
        <w:t>乙方</w:t>
      </w:r>
      <w:r>
        <w:rPr>
          <w:rFonts w:hint="eastAsia" w:ascii="仿宋_GB2312" w:hAnsi="仿宋_GB2312" w:eastAsia="仿宋_GB2312" w:cs="仿宋_GB2312"/>
          <w:kern w:val="0"/>
          <w:sz w:val="32"/>
          <w:szCs w:val="32"/>
          <w:highlight w:val="none"/>
          <w:u w:val="none"/>
        </w:rPr>
        <w:t>提供的货物要遵照合同附件</w:t>
      </w:r>
      <w:r>
        <w:rPr>
          <w:rFonts w:hint="eastAsia" w:ascii="仿宋_GB2312" w:hAnsi="仿宋_GB2312" w:eastAsia="仿宋_GB2312" w:cs="仿宋_GB2312"/>
          <w:kern w:val="0"/>
          <w:sz w:val="32"/>
          <w:szCs w:val="32"/>
          <w:highlight w:val="none"/>
          <w:u w:val="none"/>
          <w:lang w:val="en-US" w:eastAsia="zh-CN"/>
        </w:rPr>
        <w:t>2</w:t>
      </w:r>
      <w:r>
        <w:rPr>
          <w:rFonts w:hint="eastAsia" w:ascii="仿宋_GB2312" w:hAnsi="仿宋_GB2312" w:eastAsia="仿宋_GB2312" w:cs="仿宋_GB2312"/>
          <w:kern w:val="0"/>
          <w:sz w:val="32"/>
          <w:szCs w:val="32"/>
          <w:highlight w:val="none"/>
          <w:u w:val="none"/>
          <w:lang w:eastAsia="zh-CN"/>
        </w:rPr>
        <w:t>：</w:t>
      </w:r>
      <w:r>
        <w:rPr>
          <w:rFonts w:hint="eastAsia" w:ascii="仿宋_GB2312" w:hAnsi="仿宋_GB2312" w:eastAsia="仿宋_GB2312" w:cs="仿宋_GB2312"/>
          <w:kern w:val="0"/>
          <w:sz w:val="32"/>
          <w:szCs w:val="32"/>
          <w:highlight w:val="none"/>
          <w:u w:val="none"/>
        </w:rPr>
        <w:t>多功能厅改造</w:t>
      </w:r>
      <w:r>
        <w:rPr>
          <w:rFonts w:hint="eastAsia" w:hAnsi="仿宋_GB2312" w:cs="仿宋_GB2312"/>
          <w:kern w:val="0"/>
          <w:sz w:val="32"/>
          <w:szCs w:val="32"/>
          <w:highlight w:val="none"/>
          <w:u w:val="none"/>
          <w:lang w:val="en-US" w:eastAsia="zh-CN"/>
        </w:rPr>
        <w:t>报价清单</w:t>
      </w:r>
      <w:r>
        <w:rPr>
          <w:rFonts w:hint="eastAsia" w:ascii="仿宋_GB2312" w:hAnsi="仿宋_GB2312" w:eastAsia="仿宋_GB2312" w:cs="仿宋_GB2312"/>
          <w:kern w:val="0"/>
          <w:sz w:val="32"/>
          <w:szCs w:val="32"/>
          <w:highlight w:val="none"/>
          <w:u w:val="none"/>
        </w:rPr>
        <w:t>中规定的标准或规范。在没有明确规定适用标准时，</w:t>
      </w:r>
      <w:r>
        <w:rPr>
          <w:rFonts w:hint="eastAsia" w:ascii="仿宋_GB2312" w:hAnsi="仿宋_GB2312" w:eastAsia="仿宋_GB2312" w:cs="仿宋_GB2312"/>
          <w:kern w:val="0"/>
          <w:sz w:val="32"/>
          <w:szCs w:val="32"/>
          <w:highlight w:val="none"/>
          <w:u w:val="none"/>
          <w:lang w:eastAsia="zh-CN"/>
        </w:rPr>
        <w:t>乙方</w:t>
      </w:r>
      <w:r>
        <w:rPr>
          <w:rFonts w:hint="eastAsia" w:ascii="仿宋_GB2312" w:hAnsi="仿宋_GB2312" w:eastAsia="仿宋_GB2312" w:cs="仿宋_GB2312"/>
          <w:kern w:val="0"/>
          <w:sz w:val="32"/>
          <w:szCs w:val="32"/>
          <w:highlight w:val="none"/>
          <w:u w:val="none"/>
        </w:rPr>
        <w:t>的标准必须经</w:t>
      </w:r>
      <w:r>
        <w:rPr>
          <w:rFonts w:hint="eastAsia" w:ascii="仿宋_GB2312" w:hAnsi="仿宋_GB2312" w:eastAsia="仿宋_GB2312" w:cs="仿宋_GB2312"/>
          <w:kern w:val="0"/>
          <w:sz w:val="32"/>
          <w:szCs w:val="32"/>
          <w:highlight w:val="none"/>
          <w:u w:val="none"/>
          <w:lang w:eastAsia="zh-CN"/>
        </w:rPr>
        <w:t>甲方</w:t>
      </w:r>
      <w:r>
        <w:rPr>
          <w:rFonts w:hint="eastAsia" w:ascii="仿宋_GB2312" w:hAnsi="仿宋_GB2312" w:eastAsia="仿宋_GB2312" w:cs="仿宋_GB2312"/>
          <w:kern w:val="0"/>
          <w:sz w:val="32"/>
          <w:szCs w:val="32"/>
          <w:highlight w:val="none"/>
          <w:u w:val="none"/>
        </w:rPr>
        <w:t xml:space="preserve">书面批准同意后方可使用。  </w:t>
      </w:r>
    </w:p>
    <w:p w14:paraId="3DE5842B">
      <w:pPr>
        <w:keepNext w:val="0"/>
        <w:keepLines w:val="0"/>
        <w:pageBreakBefore w:val="0"/>
        <w:widowControl/>
        <w:numPr>
          <w:ilvl w:val="0"/>
          <w:numId w:val="7"/>
        </w:numPr>
        <w:kinsoku/>
        <w:wordWrap/>
        <w:overflowPunct/>
        <w:topLinePunct w:val="0"/>
        <w:autoSpaceDE/>
        <w:autoSpaceDN/>
        <w:bidi w:val="0"/>
        <w:snapToGrid/>
        <w:spacing w:beforeLines="-2147483648" w:afterLines="-2147483648" w:line="240" w:lineRule="auto"/>
        <w:ind w:leftChars="0" w:firstLine="640" w:firstLineChars="200"/>
        <w:jc w:val="left"/>
        <w:textAlignment w:val="auto"/>
        <w:rPr>
          <w:rFonts w:hint="eastAsia" w:ascii="仿宋_GB2312" w:hAnsi="仿宋_GB2312" w:eastAsia="仿宋_GB2312" w:cs="仿宋_GB2312"/>
          <w:kern w:val="0"/>
          <w:sz w:val="32"/>
          <w:szCs w:val="32"/>
          <w:highlight w:val="none"/>
          <w:u w:val="none"/>
        </w:rPr>
      </w:pPr>
      <w:r>
        <w:rPr>
          <w:rFonts w:hint="eastAsia" w:ascii="仿宋_GB2312" w:hAnsi="仿宋_GB2312" w:eastAsia="仿宋_GB2312" w:cs="仿宋_GB2312"/>
          <w:kern w:val="0"/>
          <w:sz w:val="32"/>
          <w:szCs w:val="32"/>
          <w:highlight w:val="none"/>
          <w:u w:val="none"/>
          <w:lang w:eastAsia="zh-CN"/>
        </w:rPr>
        <w:t>乙方</w:t>
      </w:r>
      <w:r>
        <w:rPr>
          <w:rFonts w:hint="eastAsia" w:ascii="仿宋_GB2312" w:hAnsi="仿宋_GB2312" w:eastAsia="仿宋_GB2312" w:cs="仿宋_GB2312"/>
          <w:kern w:val="0"/>
          <w:sz w:val="32"/>
          <w:szCs w:val="32"/>
          <w:highlight w:val="none"/>
          <w:u w:val="none"/>
        </w:rPr>
        <w:t>保证所供设备、材料是全新的</w:t>
      </w:r>
      <w:r>
        <w:rPr>
          <w:rFonts w:hint="eastAsia" w:ascii="仿宋_GB2312" w:hAnsi="仿宋_GB2312" w:eastAsia="仿宋_GB2312" w:cs="仿宋_GB2312"/>
          <w:kern w:val="0"/>
          <w:sz w:val="32"/>
          <w:szCs w:val="32"/>
          <w:highlight w:val="none"/>
          <w:u w:val="none"/>
          <w:lang w:val="en-US" w:eastAsia="zh-Hans"/>
        </w:rPr>
        <w:t>正品</w:t>
      </w:r>
      <w:r>
        <w:rPr>
          <w:rFonts w:hint="eastAsia" w:ascii="仿宋_GB2312" w:hAnsi="仿宋_GB2312" w:eastAsia="仿宋_GB2312" w:cs="仿宋_GB2312"/>
          <w:kern w:val="0"/>
          <w:sz w:val="32"/>
          <w:szCs w:val="32"/>
          <w:highlight w:val="none"/>
          <w:u w:val="none"/>
        </w:rPr>
        <w:t>，质量是优良的、性能是可靠的，并在同类用户工厂中得到过证实。</w:t>
      </w:r>
    </w:p>
    <w:p w14:paraId="1778AD32">
      <w:pPr>
        <w:widowControl/>
        <w:numPr>
          <w:ilvl w:val="0"/>
          <w:numId w:val="7"/>
        </w:numPr>
        <w:overflowPunct/>
        <w:spacing w:line="240" w:lineRule="auto"/>
        <w:ind w:left="0" w:firstLine="640"/>
        <w:jc w:val="left"/>
        <w:textAlignment w:val="auto"/>
        <w:rPr>
          <w:rFonts w:hint="eastAsia" w:ascii="仿宋_GB2312" w:hAnsi="仿宋_GB2312" w:eastAsia="仿宋_GB2312" w:cs="仿宋_GB2312"/>
          <w:kern w:val="0"/>
          <w:sz w:val="32"/>
          <w:szCs w:val="32"/>
          <w:highlight w:val="none"/>
          <w:u w:val="none"/>
        </w:rPr>
      </w:pPr>
      <w:r>
        <w:rPr>
          <w:rFonts w:hint="eastAsia" w:ascii="仿宋_GB2312" w:hAnsi="仿宋_GB2312" w:eastAsia="仿宋_GB2312" w:cs="仿宋_GB2312"/>
          <w:kern w:val="0"/>
          <w:sz w:val="32"/>
          <w:szCs w:val="32"/>
          <w:highlight w:val="none"/>
          <w:u w:val="none"/>
          <w:lang w:eastAsia="zh-CN"/>
        </w:rPr>
        <w:t>乙方</w:t>
      </w:r>
      <w:r>
        <w:rPr>
          <w:rFonts w:hint="eastAsia" w:ascii="仿宋_GB2312" w:hAnsi="仿宋_GB2312" w:eastAsia="仿宋_GB2312" w:cs="仿宋_GB2312"/>
          <w:kern w:val="0"/>
          <w:sz w:val="32"/>
          <w:szCs w:val="32"/>
          <w:highlight w:val="none"/>
          <w:u w:val="none"/>
        </w:rPr>
        <w:t>所供</w:t>
      </w:r>
      <w:r>
        <w:rPr>
          <w:rFonts w:hint="eastAsia" w:ascii="仿宋_GB2312" w:hAnsi="仿宋_GB2312" w:eastAsia="仿宋_GB2312" w:cs="仿宋_GB2312"/>
          <w:kern w:val="0"/>
          <w:sz w:val="32"/>
          <w:szCs w:val="32"/>
          <w:highlight w:val="none"/>
          <w:u w:val="none"/>
          <w:lang w:val="en-US" w:eastAsia="zh-CN"/>
        </w:rPr>
        <w:t>设备</w:t>
      </w:r>
      <w:r>
        <w:rPr>
          <w:rFonts w:hint="eastAsia" w:ascii="仿宋_GB2312" w:hAnsi="仿宋_GB2312" w:eastAsia="仿宋_GB2312" w:cs="仿宋_GB2312"/>
          <w:kern w:val="0"/>
          <w:sz w:val="32"/>
          <w:szCs w:val="32"/>
          <w:highlight w:val="none"/>
          <w:u w:val="none"/>
        </w:rPr>
        <w:t>的质保期为：</w:t>
      </w:r>
      <w:r>
        <w:rPr>
          <w:rFonts w:hint="eastAsia" w:ascii="仿宋_GB2312" w:hAnsi="仿宋_GB2312" w:eastAsia="仿宋_GB2312" w:cs="仿宋_GB2312"/>
          <w:color w:val="auto"/>
          <w:kern w:val="0"/>
          <w:sz w:val="32"/>
          <w:szCs w:val="32"/>
          <w:highlight w:val="none"/>
          <w:u w:val="none"/>
        </w:rPr>
        <w:t>自</w:t>
      </w:r>
      <w:r>
        <w:rPr>
          <w:rFonts w:hint="eastAsia" w:ascii="仿宋_GB2312" w:hAnsi="仿宋_GB2312" w:eastAsia="仿宋_GB2312" w:cs="仿宋_GB2312"/>
          <w:color w:val="auto"/>
          <w:kern w:val="0"/>
          <w:sz w:val="32"/>
          <w:szCs w:val="32"/>
          <w:highlight w:val="none"/>
          <w:u w:val="none"/>
          <w:lang w:val="en-US" w:eastAsia="zh-CN"/>
        </w:rPr>
        <w:t>会议系统</w:t>
      </w:r>
      <w:r>
        <w:rPr>
          <w:rFonts w:hint="eastAsia" w:ascii="仿宋_GB2312" w:hAnsi="仿宋_GB2312" w:eastAsia="仿宋_GB2312" w:cs="仿宋_GB2312"/>
          <w:color w:val="auto"/>
          <w:kern w:val="0"/>
          <w:sz w:val="32"/>
          <w:szCs w:val="32"/>
          <w:highlight w:val="none"/>
          <w:u w:val="none"/>
        </w:rPr>
        <w:t>运行合格</w:t>
      </w:r>
      <w:r>
        <w:rPr>
          <w:rFonts w:hint="eastAsia" w:ascii="仿宋_GB2312" w:hAnsi="仿宋_GB2312" w:eastAsia="仿宋_GB2312" w:cs="仿宋_GB2312"/>
          <w:color w:val="auto"/>
          <w:kern w:val="0"/>
          <w:sz w:val="32"/>
          <w:szCs w:val="32"/>
          <w:highlight w:val="none"/>
          <w:u w:val="none"/>
          <w:lang w:eastAsia="zh-CN"/>
        </w:rPr>
        <w:t>，并经过</w:t>
      </w:r>
      <w:r>
        <w:rPr>
          <w:rFonts w:hint="eastAsia" w:ascii="仿宋_GB2312" w:hAnsi="仿宋_GB2312" w:eastAsia="仿宋_GB2312" w:cs="仿宋_GB2312"/>
          <w:color w:val="auto"/>
          <w:kern w:val="0"/>
          <w:sz w:val="32"/>
          <w:szCs w:val="32"/>
          <w:highlight w:val="none"/>
          <w:u w:val="none"/>
          <w:lang w:val="en-US" w:eastAsia="zh-CN"/>
        </w:rPr>
        <w:t>双方</w:t>
      </w:r>
      <w:r>
        <w:rPr>
          <w:rFonts w:hint="eastAsia" w:ascii="仿宋_GB2312" w:hAnsi="仿宋_GB2312" w:eastAsia="仿宋_GB2312" w:cs="仿宋_GB2312"/>
          <w:color w:val="auto"/>
          <w:kern w:val="0"/>
          <w:sz w:val="32"/>
          <w:szCs w:val="32"/>
          <w:highlight w:val="none"/>
          <w:u w:val="none"/>
          <w:lang w:eastAsia="zh-CN"/>
        </w:rPr>
        <w:t>验收确认移交之日</w:t>
      </w:r>
      <w:r>
        <w:rPr>
          <w:rFonts w:hint="eastAsia" w:ascii="仿宋_GB2312" w:hAnsi="仿宋_GB2312" w:eastAsia="仿宋_GB2312" w:cs="仿宋_GB2312"/>
          <w:color w:val="auto"/>
          <w:kern w:val="0"/>
          <w:sz w:val="32"/>
          <w:szCs w:val="32"/>
          <w:highlight w:val="none"/>
          <w:u w:val="none"/>
        </w:rPr>
        <w:t>起</w:t>
      </w:r>
      <w:r>
        <w:rPr>
          <w:rFonts w:hint="eastAsia" w:ascii="仿宋_GB2312" w:hAnsi="仿宋_GB2312" w:eastAsia="仿宋_GB2312" w:cs="仿宋_GB2312"/>
          <w:color w:val="auto"/>
          <w:kern w:val="0"/>
          <w:sz w:val="32"/>
          <w:szCs w:val="32"/>
          <w:highlight w:val="none"/>
          <w:u w:val="none"/>
          <w:lang w:val="en-US" w:eastAsia="zh-CN"/>
        </w:rPr>
        <w:t>不少于24</w:t>
      </w:r>
      <w:r>
        <w:rPr>
          <w:rFonts w:hint="eastAsia" w:ascii="仿宋_GB2312" w:hAnsi="仿宋_GB2312" w:eastAsia="仿宋_GB2312" w:cs="仿宋_GB2312"/>
          <w:color w:val="auto"/>
          <w:kern w:val="0"/>
          <w:sz w:val="32"/>
          <w:szCs w:val="32"/>
          <w:highlight w:val="none"/>
          <w:u w:val="none"/>
        </w:rPr>
        <w:t>个月</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kern w:val="0"/>
          <w:sz w:val="32"/>
          <w:szCs w:val="32"/>
          <w:highlight w:val="none"/>
          <w:u w:val="none"/>
        </w:rPr>
        <w:t>如实际质量保修期高于2年的以实际质量保修期为准。</w:t>
      </w:r>
      <w:r>
        <w:rPr>
          <w:rFonts w:hint="eastAsia" w:ascii="仿宋_GB2312" w:hAnsi="仿宋_GB2312" w:eastAsia="仿宋_GB2312" w:cs="仿宋_GB2312"/>
          <w:color w:val="auto"/>
          <w:kern w:val="0"/>
          <w:sz w:val="32"/>
          <w:szCs w:val="32"/>
          <w:highlight w:val="none"/>
          <w:u w:val="none"/>
        </w:rPr>
        <w:t>质保期内提供质保和免费维修维护服务，对非人为因素造成的损坏和故障进行维修和更换。</w:t>
      </w:r>
    </w:p>
    <w:p w14:paraId="3C63756B">
      <w:pPr>
        <w:widowControl/>
        <w:numPr>
          <w:ilvl w:val="0"/>
          <w:numId w:val="7"/>
        </w:numPr>
        <w:overflowPunct/>
        <w:spacing w:line="240" w:lineRule="auto"/>
        <w:ind w:left="0" w:firstLine="640"/>
        <w:jc w:val="left"/>
        <w:textAlignment w:val="auto"/>
        <w:rPr>
          <w:rFonts w:hint="eastAsia" w:ascii="仿宋_GB2312" w:hAnsi="仿宋_GB2312" w:eastAsia="仿宋_GB2312" w:cs="仿宋_GB2312"/>
          <w:kern w:val="0"/>
          <w:sz w:val="32"/>
          <w:szCs w:val="32"/>
          <w:highlight w:val="none"/>
          <w:u w:val="none"/>
        </w:rPr>
      </w:pPr>
      <w:r>
        <w:rPr>
          <w:rFonts w:hint="eastAsia" w:ascii="仿宋_GB2312" w:hAnsi="仿宋_GB2312" w:eastAsia="仿宋_GB2312" w:cs="仿宋_GB2312"/>
          <w:kern w:val="0"/>
          <w:sz w:val="32"/>
          <w:szCs w:val="32"/>
          <w:highlight w:val="none"/>
          <w:u w:val="none"/>
        </w:rPr>
        <w:t>在质保期期满前，如发现</w:t>
      </w:r>
      <w:r>
        <w:rPr>
          <w:rFonts w:hint="eastAsia" w:ascii="仿宋_GB2312" w:hAnsi="仿宋_GB2312" w:eastAsia="仿宋_GB2312" w:cs="仿宋_GB2312"/>
          <w:kern w:val="0"/>
          <w:sz w:val="32"/>
          <w:szCs w:val="32"/>
          <w:highlight w:val="none"/>
          <w:u w:val="none"/>
          <w:lang w:eastAsia="zh-CN"/>
        </w:rPr>
        <w:t>乙方</w:t>
      </w:r>
      <w:r>
        <w:rPr>
          <w:rFonts w:hint="eastAsia" w:ascii="仿宋_GB2312" w:hAnsi="仿宋_GB2312" w:eastAsia="仿宋_GB2312" w:cs="仿宋_GB2312"/>
          <w:kern w:val="0"/>
          <w:sz w:val="32"/>
          <w:szCs w:val="32"/>
          <w:highlight w:val="none"/>
          <w:u w:val="none"/>
        </w:rPr>
        <w:t>提供的</w:t>
      </w:r>
      <w:r>
        <w:rPr>
          <w:rFonts w:hint="eastAsia" w:ascii="仿宋_GB2312" w:hAnsi="仿宋_GB2312" w:eastAsia="仿宋_GB2312" w:cs="仿宋_GB2312"/>
          <w:kern w:val="0"/>
          <w:sz w:val="32"/>
          <w:szCs w:val="32"/>
          <w:highlight w:val="none"/>
          <w:u w:val="none"/>
          <w:lang w:val="en-US" w:eastAsia="zh-CN"/>
        </w:rPr>
        <w:t>设备</w:t>
      </w:r>
      <w:r>
        <w:rPr>
          <w:rFonts w:hint="eastAsia" w:ascii="仿宋_GB2312" w:hAnsi="仿宋_GB2312" w:eastAsia="仿宋_GB2312" w:cs="仿宋_GB2312"/>
          <w:kern w:val="0"/>
          <w:sz w:val="32"/>
          <w:szCs w:val="32"/>
          <w:highlight w:val="none"/>
          <w:u w:val="none"/>
        </w:rPr>
        <w:t>有缺陷，</w:t>
      </w:r>
      <w:r>
        <w:rPr>
          <w:rFonts w:hint="eastAsia" w:ascii="仿宋_GB2312" w:hAnsi="仿宋_GB2312" w:eastAsia="仿宋_GB2312" w:cs="仿宋_GB2312"/>
          <w:kern w:val="0"/>
          <w:sz w:val="32"/>
          <w:szCs w:val="32"/>
          <w:highlight w:val="none"/>
          <w:u w:val="none"/>
          <w:lang w:eastAsia="zh-CN"/>
        </w:rPr>
        <w:t>甲方</w:t>
      </w:r>
      <w:r>
        <w:rPr>
          <w:rFonts w:hint="eastAsia" w:ascii="仿宋_GB2312" w:hAnsi="仿宋_GB2312" w:eastAsia="仿宋_GB2312" w:cs="仿宋_GB2312"/>
          <w:kern w:val="0"/>
          <w:sz w:val="32"/>
          <w:szCs w:val="32"/>
          <w:highlight w:val="none"/>
          <w:u w:val="none"/>
        </w:rPr>
        <w:t>应立即通知</w:t>
      </w:r>
      <w:r>
        <w:rPr>
          <w:rFonts w:hint="eastAsia" w:ascii="仿宋_GB2312" w:hAnsi="仿宋_GB2312" w:eastAsia="仿宋_GB2312" w:cs="仿宋_GB2312"/>
          <w:kern w:val="0"/>
          <w:sz w:val="32"/>
          <w:szCs w:val="32"/>
          <w:highlight w:val="none"/>
          <w:u w:val="none"/>
          <w:lang w:eastAsia="zh-CN"/>
        </w:rPr>
        <w:t>乙方</w:t>
      </w:r>
      <w:r>
        <w:rPr>
          <w:rFonts w:hint="eastAsia" w:ascii="仿宋_GB2312" w:hAnsi="仿宋_GB2312" w:eastAsia="仿宋_GB2312" w:cs="仿宋_GB2312"/>
          <w:kern w:val="0"/>
          <w:sz w:val="32"/>
          <w:szCs w:val="32"/>
          <w:highlight w:val="none"/>
          <w:u w:val="none"/>
        </w:rPr>
        <w:t>，</w:t>
      </w:r>
      <w:r>
        <w:rPr>
          <w:rFonts w:hint="eastAsia" w:ascii="仿宋_GB2312" w:hAnsi="仿宋_GB2312" w:eastAsia="仿宋_GB2312" w:cs="仿宋_GB2312"/>
          <w:kern w:val="0"/>
          <w:sz w:val="32"/>
          <w:szCs w:val="32"/>
          <w:highlight w:val="none"/>
          <w:u w:val="none"/>
          <w:lang w:eastAsia="zh-CN"/>
        </w:rPr>
        <w:t>甲方</w:t>
      </w:r>
      <w:r>
        <w:rPr>
          <w:rFonts w:hint="eastAsia" w:ascii="仿宋_GB2312" w:hAnsi="仿宋_GB2312" w:eastAsia="仿宋_GB2312" w:cs="仿宋_GB2312"/>
          <w:kern w:val="0"/>
          <w:sz w:val="32"/>
          <w:szCs w:val="32"/>
          <w:highlight w:val="none"/>
          <w:u w:val="none"/>
        </w:rPr>
        <w:t>的通知在质保期满后30天内仍然有效。</w:t>
      </w:r>
      <w:r>
        <w:rPr>
          <w:rFonts w:hint="eastAsia" w:ascii="仿宋_GB2312" w:hAnsi="仿宋_GB2312" w:eastAsia="仿宋_GB2312" w:cs="仿宋_GB2312"/>
          <w:kern w:val="0"/>
          <w:sz w:val="32"/>
          <w:szCs w:val="32"/>
          <w:highlight w:val="none"/>
          <w:u w:val="none"/>
          <w:lang w:eastAsia="zh-CN"/>
        </w:rPr>
        <w:t>乙方</w:t>
      </w:r>
      <w:r>
        <w:rPr>
          <w:rFonts w:hint="eastAsia" w:ascii="仿宋_GB2312" w:hAnsi="仿宋_GB2312" w:eastAsia="仿宋_GB2312" w:cs="仿宋_GB2312"/>
          <w:kern w:val="0"/>
          <w:sz w:val="32"/>
          <w:szCs w:val="32"/>
          <w:highlight w:val="none"/>
          <w:u w:val="none"/>
        </w:rPr>
        <w:t>在接到通知后应立即采取必要措施，</w:t>
      </w:r>
      <w:r>
        <w:rPr>
          <w:rFonts w:hint="eastAsia" w:ascii="仿宋_GB2312" w:hAnsi="仿宋_GB2312" w:eastAsia="仿宋_GB2312" w:cs="仿宋_GB2312"/>
          <w:kern w:val="0"/>
          <w:sz w:val="32"/>
          <w:szCs w:val="32"/>
          <w:highlight w:val="none"/>
          <w:u w:val="none"/>
          <w:lang w:val="en-US" w:eastAsia="zh-CN"/>
        </w:rPr>
        <w:t>由乙方无条件</w:t>
      </w:r>
      <w:r>
        <w:rPr>
          <w:rFonts w:hint="eastAsia" w:ascii="仿宋_GB2312" w:hAnsi="仿宋_GB2312" w:eastAsia="仿宋_GB2312" w:cs="仿宋_GB2312"/>
          <w:kern w:val="0"/>
          <w:sz w:val="32"/>
          <w:szCs w:val="32"/>
          <w:highlight w:val="none"/>
          <w:u w:val="none"/>
        </w:rPr>
        <w:t>免费修理或更换相关元件，如必要，</w:t>
      </w:r>
      <w:r>
        <w:rPr>
          <w:rFonts w:hint="eastAsia" w:ascii="仿宋_GB2312" w:hAnsi="仿宋_GB2312" w:eastAsia="仿宋_GB2312" w:cs="仿宋_GB2312"/>
          <w:kern w:val="0"/>
          <w:sz w:val="32"/>
          <w:szCs w:val="32"/>
          <w:highlight w:val="none"/>
          <w:u w:val="none"/>
          <w:lang w:val="en-US" w:eastAsia="zh-CN"/>
        </w:rPr>
        <w:t>乙方</w:t>
      </w:r>
      <w:r>
        <w:rPr>
          <w:rFonts w:hint="eastAsia" w:ascii="仿宋_GB2312" w:hAnsi="仿宋_GB2312" w:eastAsia="仿宋_GB2312" w:cs="仿宋_GB2312"/>
          <w:kern w:val="0"/>
          <w:sz w:val="32"/>
          <w:szCs w:val="32"/>
          <w:highlight w:val="none"/>
          <w:u w:val="none"/>
        </w:rPr>
        <w:t>需</w:t>
      </w:r>
      <w:r>
        <w:rPr>
          <w:rFonts w:hint="eastAsia" w:ascii="仿宋_GB2312" w:hAnsi="仿宋_GB2312" w:eastAsia="仿宋_GB2312" w:cs="仿宋_GB2312"/>
          <w:kern w:val="0"/>
          <w:sz w:val="32"/>
          <w:szCs w:val="32"/>
          <w:highlight w:val="none"/>
          <w:u w:val="none"/>
          <w:lang w:val="en-US" w:eastAsia="zh-CN"/>
        </w:rPr>
        <w:t>无条件</w:t>
      </w:r>
      <w:r>
        <w:rPr>
          <w:rFonts w:hint="eastAsia" w:ascii="仿宋_GB2312" w:hAnsi="仿宋_GB2312" w:eastAsia="仿宋_GB2312" w:cs="仿宋_GB2312"/>
          <w:kern w:val="0"/>
          <w:sz w:val="32"/>
          <w:szCs w:val="32"/>
          <w:highlight w:val="none"/>
          <w:u w:val="none"/>
        </w:rPr>
        <w:t>免费全部更换，并</w:t>
      </w:r>
      <w:r>
        <w:rPr>
          <w:rFonts w:hint="eastAsia" w:ascii="仿宋_GB2312" w:hAnsi="仿宋_GB2312" w:eastAsia="仿宋_GB2312" w:cs="仿宋_GB2312"/>
          <w:kern w:val="0"/>
          <w:sz w:val="32"/>
          <w:szCs w:val="32"/>
          <w:highlight w:val="none"/>
          <w:u w:val="none"/>
          <w:lang w:val="en-US" w:eastAsia="zh-CN"/>
        </w:rPr>
        <w:t>由乙方</w:t>
      </w:r>
      <w:r>
        <w:rPr>
          <w:rFonts w:hint="eastAsia" w:ascii="仿宋_GB2312" w:hAnsi="仿宋_GB2312" w:eastAsia="仿宋_GB2312" w:cs="仿宋_GB2312"/>
          <w:kern w:val="0"/>
          <w:sz w:val="32"/>
          <w:szCs w:val="32"/>
          <w:highlight w:val="none"/>
          <w:u w:val="none"/>
        </w:rPr>
        <w:t>承担相关的一切费用。在接到上述通知要求后7天内，如</w:t>
      </w:r>
      <w:r>
        <w:rPr>
          <w:rFonts w:hint="eastAsia" w:ascii="仿宋_GB2312" w:hAnsi="仿宋_GB2312" w:eastAsia="仿宋_GB2312" w:cs="仿宋_GB2312"/>
          <w:kern w:val="0"/>
          <w:sz w:val="32"/>
          <w:szCs w:val="32"/>
          <w:highlight w:val="none"/>
          <w:u w:val="none"/>
          <w:lang w:eastAsia="zh-CN"/>
        </w:rPr>
        <w:t>乙方</w:t>
      </w:r>
      <w:r>
        <w:rPr>
          <w:rFonts w:hint="eastAsia" w:ascii="仿宋_GB2312" w:hAnsi="仿宋_GB2312" w:eastAsia="仿宋_GB2312" w:cs="仿宋_GB2312"/>
          <w:kern w:val="0"/>
          <w:sz w:val="32"/>
          <w:szCs w:val="32"/>
          <w:highlight w:val="none"/>
          <w:u w:val="none"/>
        </w:rPr>
        <w:t>未能采取令</w:t>
      </w:r>
      <w:r>
        <w:rPr>
          <w:rFonts w:hint="eastAsia" w:ascii="仿宋_GB2312" w:hAnsi="仿宋_GB2312" w:eastAsia="仿宋_GB2312" w:cs="仿宋_GB2312"/>
          <w:kern w:val="0"/>
          <w:sz w:val="32"/>
          <w:szCs w:val="32"/>
          <w:highlight w:val="none"/>
          <w:u w:val="none"/>
          <w:lang w:eastAsia="zh-CN"/>
        </w:rPr>
        <w:t>甲方</w:t>
      </w:r>
      <w:r>
        <w:rPr>
          <w:rFonts w:hint="eastAsia" w:ascii="仿宋_GB2312" w:hAnsi="仿宋_GB2312" w:eastAsia="仿宋_GB2312" w:cs="仿宋_GB2312"/>
          <w:kern w:val="0"/>
          <w:sz w:val="32"/>
          <w:szCs w:val="32"/>
          <w:highlight w:val="none"/>
          <w:u w:val="none"/>
        </w:rPr>
        <w:t>满意的措施，</w:t>
      </w:r>
      <w:r>
        <w:rPr>
          <w:rFonts w:hint="eastAsia" w:ascii="仿宋_GB2312" w:hAnsi="仿宋_GB2312" w:eastAsia="仿宋_GB2312" w:cs="仿宋_GB2312"/>
          <w:kern w:val="0"/>
          <w:sz w:val="32"/>
          <w:szCs w:val="32"/>
          <w:highlight w:val="none"/>
          <w:u w:val="none"/>
          <w:lang w:eastAsia="zh-CN"/>
        </w:rPr>
        <w:t>甲方</w:t>
      </w:r>
      <w:r>
        <w:rPr>
          <w:rFonts w:hint="eastAsia" w:ascii="仿宋_GB2312" w:hAnsi="仿宋_GB2312" w:eastAsia="仿宋_GB2312" w:cs="仿宋_GB2312"/>
          <w:kern w:val="0"/>
          <w:sz w:val="32"/>
          <w:szCs w:val="32"/>
          <w:highlight w:val="none"/>
          <w:u w:val="none"/>
        </w:rPr>
        <w:t>可自行</w:t>
      </w:r>
      <w:r>
        <w:rPr>
          <w:rFonts w:hint="eastAsia" w:ascii="仿宋_GB2312" w:hAnsi="仿宋_GB2312" w:eastAsia="仿宋_GB2312" w:cs="仿宋_GB2312"/>
          <w:kern w:val="0"/>
          <w:sz w:val="32"/>
          <w:szCs w:val="32"/>
          <w:highlight w:val="none"/>
          <w:u w:val="none"/>
          <w:lang w:val="en-US" w:eastAsia="zh-CN"/>
        </w:rPr>
        <w:t>或委托他方</w:t>
      </w:r>
      <w:r>
        <w:rPr>
          <w:rFonts w:hint="eastAsia" w:ascii="仿宋_GB2312" w:hAnsi="仿宋_GB2312" w:eastAsia="仿宋_GB2312" w:cs="仿宋_GB2312"/>
          <w:kern w:val="0"/>
          <w:sz w:val="32"/>
          <w:szCs w:val="32"/>
          <w:highlight w:val="none"/>
          <w:u w:val="none"/>
        </w:rPr>
        <w:t>采取措施</w:t>
      </w:r>
      <w:r>
        <w:rPr>
          <w:rFonts w:hint="eastAsia" w:ascii="仿宋_GB2312" w:hAnsi="仿宋_GB2312" w:eastAsia="仿宋_GB2312" w:cs="仿宋_GB2312"/>
          <w:kern w:val="0"/>
          <w:sz w:val="32"/>
          <w:szCs w:val="32"/>
          <w:highlight w:val="none"/>
          <w:u w:val="none"/>
          <w:lang w:val="en-US" w:eastAsia="zh-CN"/>
        </w:rPr>
        <w:t>维修或维护</w:t>
      </w:r>
      <w:r>
        <w:rPr>
          <w:rFonts w:hint="eastAsia" w:ascii="仿宋_GB2312" w:hAnsi="仿宋_GB2312" w:eastAsia="仿宋_GB2312" w:cs="仿宋_GB2312"/>
          <w:kern w:val="0"/>
          <w:sz w:val="32"/>
          <w:szCs w:val="32"/>
          <w:highlight w:val="none"/>
          <w:u w:val="none"/>
        </w:rPr>
        <w:t>，</w:t>
      </w:r>
      <w:r>
        <w:rPr>
          <w:rFonts w:hint="eastAsia" w:ascii="仿宋_GB2312" w:hAnsi="仿宋_GB2312" w:eastAsia="仿宋_GB2312" w:cs="仿宋_GB2312"/>
          <w:kern w:val="0"/>
          <w:sz w:val="32"/>
          <w:szCs w:val="32"/>
          <w:highlight w:val="none"/>
          <w:u w:val="none"/>
          <w:lang w:val="en-US" w:eastAsia="zh-CN"/>
        </w:rPr>
        <w:t>因采取措施产生的一切</w:t>
      </w:r>
      <w:r>
        <w:rPr>
          <w:rFonts w:hint="eastAsia" w:ascii="仿宋_GB2312" w:hAnsi="仿宋_GB2312" w:eastAsia="仿宋_GB2312" w:cs="仿宋_GB2312"/>
          <w:kern w:val="0"/>
          <w:sz w:val="32"/>
          <w:szCs w:val="32"/>
          <w:highlight w:val="none"/>
          <w:u w:val="none"/>
        </w:rPr>
        <w:t>费用由</w:t>
      </w:r>
      <w:r>
        <w:rPr>
          <w:rFonts w:hint="eastAsia" w:ascii="仿宋_GB2312" w:hAnsi="仿宋_GB2312" w:eastAsia="仿宋_GB2312" w:cs="仿宋_GB2312"/>
          <w:kern w:val="0"/>
          <w:sz w:val="32"/>
          <w:szCs w:val="32"/>
          <w:highlight w:val="none"/>
          <w:u w:val="none"/>
          <w:lang w:eastAsia="zh-CN"/>
        </w:rPr>
        <w:t>乙方</w:t>
      </w:r>
      <w:r>
        <w:rPr>
          <w:rFonts w:hint="eastAsia" w:ascii="仿宋_GB2312" w:hAnsi="仿宋_GB2312" w:eastAsia="仿宋_GB2312" w:cs="仿宋_GB2312"/>
          <w:kern w:val="0"/>
          <w:sz w:val="32"/>
          <w:szCs w:val="32"/>
          <w:highlight w:val="none"/>
          <w:u w:val="none"/>
        </w:rPr>
        <w:t>承担。在质保期期满前，如经</w:t>
      </w:r>
      <w:r>
        <w:rPr>
          <w:rFonts w:hint="eastAsia" w:ascii="仿宋_GB2312" w:hAnsi="仿宋_GB2312" w:eastAsia="仿宋_GB2312" w:cs="仿宋_GB2312"/>
          <w:kern w:val="0"/>
          <w:sz w:val="32"/>
          <w:szCs w:val="32"/>
          <w:highlight w:val="none"/>
          <w:u w:val="none"/>
          <w:lang w:eastAsia="zh-CN"/>
        </w:rPr>
        <w:t>甲方</w:t>
      </w:r>
      <w:r>
        <w:rPr>
          <w:rFonts w:hint="eastAsia" w:ascii="仿宋_GB2312" w:hAnsi="仿宋_GB2312" w:eastAsia="仿宋_GB2312" w:cs="仿宋_GB2312"/>
          <w:kern w:val="0"/>
          <w:sz w:val="32"/>
          <w:szCs w:val="32"/>
          <w:highlight w:val="none"/>
          <w:u w:val="none"/>
        </w:rPr>
        <w:t>合理审查，缺陷修复工作确属紧急，</w:t>
      </w:r>
      <w:r>
        <w:rPr>
          <w:rFonts w:hint="eastAsia" w:ascii="仿宋_GB2312" w:hAnsi="仿宋_GB2312" w:eastAsia="仿宋_GB2312" w:cs="仿宋_GB2312"/>
          <w:kern w:val="0"/>
          <w:sz w:val="32"/>
          <w:szCs w:val="32"/>
          <w:highlight w:val="none"/>
          <w:u w:val="none"/>
          <w:lang w:eastAsia="zh-CN"/>
        </w:rPr>
        <w:t>甲方</w:t>
      </w:r>
      <w:r>
        <w:rPr>
          <w:rFonts w:hint="eastAsia" w:ascii="仿宋_GB2312" w:hAnsi="仿宋_GB2312" w:eastAsia="仿宋_GB2312" w:cs="仿宋_GB2312"/>
          <w:kern w:val="0"/>
          <w:sz w:val="32"/>
          <w:szCs w:val="32"/>
          <w:highlight w:val="none"/>
          <w:u w:val="none"/>
        </w:rPr>
        <w:t>可按上述条款立即采取紧急修复措施，并书面通知</w:t>
      </w:r>
      <w:r>
        <w:rPr>
          <w:rFonts w:hint="eastAsia" w:ascii="仿宋_GB2312" w:hAnsi="仿宋_GB2312" w:eastAsia="仿宋_GB2312" w:cs="仿宋_GB2312"/>
          <w:kern w:val="0"/>
          <w:sz w:val="32"/>
          <w:szCs w:val="32"/>
          <w:highlight w:val="none"/>
          <w:u w:val="none"/>
          <w:lang w:eastAsia="zh-CN"/>
        </w:rPr>
        <w:t>乙方</w:t>
      </w:r>
      <w:r>
        <w:rPr>
          <w:rFonts w:hint="eastAsia" w:ascii="仿宋_GB2312" w:hAnsi="仿宋_GB2312" w:eastAsia="仿宋_GB2312" w:cs="仿宋_GB2312"/>
          <w:kern w:val="0"/>
          <w:sz w:val="32"/>
          <w:szCs w:val="32"/>
          <w:highlight w:val="none"/>
          <w:u w:val="none"/>
        </w:rPr>
        <w:t>，</w:t>
      </w:r>
      <w:r>
        <w:rPr>
          <w:rFonts w:hint="eastAsia" w:ascii="仿宋_GB2312" w:hAnsi="仿宋_GB2312" w:eastAsia="仿宋_GB2312" w:cs="仿宋_GB2312"/>
          <w:kern w:val="0"/>
          <w:sz w:val="32"/>
          <w:szCs w:val="32"/>
          <w:highlight w:val="none"/>
          <w:u w:val="none"/>
          <w:lang w:val="en-US" w:eastAsia="zh-CN"/>
        </w:rPr>
        <w:t>因采取措施产生的一切</w:t>
      </w:r>
      <w:r>
        <w:rPr>
          <w:rFonts w:hint="eastAsia" w:ascii="仿宋_GB2312" w:hAnsi="仿宋_GB2312" w:eastAsia="仿宋_GB2312" w:cs="仿宋_GB2312"/>
          <w:kern w:val="0"/>
          <w:sz w:val="32"/>
          <w:szCs w:val="32"/>
          <w:highlight w:val="none"/>
          <w:u w:val="none"/>
        </w:rPr>
        <w:t>费用由</w:t>
      </w:r>
      <w:r>
        <w:rPr>
          <w:rFonts w:hint="eastAsia" w:ascii="仿宋_GB2312" w:hAnsi="仿宋_GB2312" w:eastAsia="仿宋_GB2312" w:cs="仿宋_GB2312"/>
          <w:kern w:val="0"/>
          <w:sz w:val="32"/>
          <w:szCs w:val="32"/>
          <w:highlight w:val="none"/>
          <w:u w:val="none"/>
          <w:lang w:eastAsia="zh-CN"/>
        </w:rPr>
        <w:t>乙方</w:t>
      </w:r>
      <w:r>
        <w:rPr>
          <w:rFonts w:hint="eastAsia" w:ascii="仿宋_GB2312" w:hAnsi="仿宋_GB2312" w:eastAsia="仿宋_GB2312" w:cs="仿宋_GB2312"/>
          <w:kern w:val="0"/>
          <w:sz w:val="32"/>
          <w:szCs w:val="32"/>
          <w:highlight w:val="none"/>
          <w:u w:val="none"/>
        </w:rPr>
        <w:t>承担。</w:t>
      </w:r>
    </w:p>
    <w:p w14:paraId="4E58036E">
      <w:pPr>
        <w:numPr>
          <w:ilvl w:val="0"/>
          <w:numId w:val="1"/>
        </w:numPr>
        <w:overflowPunct/>
        <w:spacing w:beforeLines="0" w:afterLines="0" w:line="576" w:lineRule="exact"/>
        <w:ind w:left="0" w:leftChars="0" w:firstLine="420" w:firstLineChars="0"/>
        <w:jc w:val="left"/>
        <w:textAlignment w:val="auto"/>
        <w:outlineLvl w:val="9"/>
        <w:rPr>
          <w:rFonts w:hint="eastAsia" w:ascii="仿宋" w:hAnsi="仿宋" w:eastAsia="仿宋" w:cs="仿宋"/>
          <w:b/>
          <w:bCs/>
          <w:color w:val="000000"/>
          <w:sz w:val="28"/>
          <w:szCs w:val="28"/>
          <w:highlight w:val="none"/>
        </w:rPr>
      </w:pPr>
      <w:r>
        <w:rPr>
          <w:rFonts w:hint="eastAsia" w:hAnsi="仿宋_GB2312" w:cs="仿宋_GB2312"/>
          <w:b/>
          <w:bCs/>
          <w:color w:val="000000"/>
          <w:sz w:val="32"/>
          <w:szCs w:val="32"/>
          <w:highlight w:val="none"/>
          <w:lang w:val="en-US" w:eastAsia="zh-CN"/>
        </w:rPr>
        <w:t>货物交付与验收</w:t>
      </w:r>
      <w:bookmarkStart w:id="0" w:name="_Toc31180"/>
      <w:bookmarkStart w:id="1" w:name="_Toc532396116"/>
      <w:bookmarkStart w:id="2" w:name="_Toc532991840"/>
      <w:bookmarkStart w:id="3" w:name="_Toc480359950"/>
      <w:bookmarkStart w:id="4" w:name="_Toc20786"/>
    </w:p>
    <w:p w14:paraId="7C5A3BAD">
      <w:pPr>
        <w:numPr>
          <w:ilvl w:val="-1"/>
          <w:numId w:val="0"/>
        </w:numPr>
        <w:overflowPunct/>
        <w:spacing w:beforeLines="0" w:afterLines="0" w:line="576" w:lineRule="exact"/>
        <w:ind w:left="0" w:leftChars="0" w:firstLine="560" w:firstLineChars="0"/>
        <w:jc w:val="left"/>
        <w:textAlignment w:val="auto"/>
        <w:outlineLvl w:val="9"/>
        <w:rPr>
          <w:rFonts w:hint="eastAsia" w:ascii="仿宋_GB2312" w:hAnsi="仿宋_GB2312" w:eastAsia="仿宋_GB2312" w:cs="仿宋_GB2312"/>
          <w:b/>
          <w:bCs/>
          <w:color w:val="000000"/>
          <w:sz w:val="32"/>
          <w:szCs w:val="32"/>
          <w:highlight w:val="none"/>
        </w:rPr>
      </w:pPr>
      <w:r>
        <w:rPr>
          <w:rFonts w:hint="eastAsia" w:hAnsi="仿宋_GB2312" w:cs="仿宋_GB2312"/>
          <w:b/>
          <w:bCs/>
          <w:color w:val="000000"/>
          <w:sz w:val="32"/>
          <w:szCs w:val="32"/>
          <w:highlight w:val="none"/>
          <w:lang w:eastAsia="zh-CN"/>
        </w:rPr>
        <w:t>（</w:t>
      </w:r>
      <w:r>
        <w:rPr>
          <w:rFonts w:hint="eastAsia" w:hAnsi="仿宋_GB2312" w:cs="仿宋_GB2312"/>
          <w:b/>
          <w:bCs/>
          <w:color w:val="000000"/>
          <w:sz w:val="32"/>
          <w:szCs w:val="32"/>
          <w:highlight w:val="none"/>
          <w:lang w:val="en-US" w:eastAsia="zh-CN"/>
        </w:rPr>
        <w:t>一</w:t>
      </w:r>
      <w:r>
        <w:rPr>
          <w:rFonts w:hint="eastAsia" w:hAnsi="仿宋_GB2312" w:cs="仿宋_GB2312"/>
          <w:b/>
          <w:bCs/>
          <w:color w:val="000000"/>
          <w:sz w:val="32"/>
          <w:szCs w:val="32"/>
          <w:highlight w:val="none"/>
          <w:lang w:eastAsia="zh-CN"/>
        </w:rPr>
        <w:t>）</w:t>
      </w:r>
      <w:r>
        <w:rPr>
          <w:rFonts w:hint="eastAsia" w:ascii="仿宋_GB2312" w:hAnsi="仿宋_GB2312" w:eastAsia="仿宋_GB2312" w:cs="仿宋_GB2312"/>
          <w:b/>
          <w:bCs/>
          <w:color w:val="000000"/>
          <w:sz w:val="32"/>
          <w:szCs w:val="32"/>
          <w:highlight w:val="none"/>
        </w:rPr>
        <w:t>供货范围和工作范围</w:t>
      </w:r>
      <w:bookmarkEnd w:id="0"/>
      <w:bookmarkEnd w:id="1"/>
      <w:bookmarkEnd w:id="2"/>
      <w:bookmarkEnd w:id="3"/>
      <w:bookmarkEnd w:id="4"/>
    </w:p>
    <w:p w14:paraId="757317B9">
      <w:pPr>
        <w:keepNext w:val="0"/>
        <w:keepLines w:val="0"/>
        <w:pageBreakBefore w:val="0"/>
        <w:widowControl/>
        <w:numPr>
          <w:ilvl w:val="0"/>
          <w:numId w:val="8"/>
        </w:numPr>
        <w:kinsoku/>
        <w:wordWrap/>
        <w:overflowPunct/>
        <w:topLinePunct w:val="0"/>
        <w:autoSpaceDE w:val="0"/>
        <w:autoSpaceDN w:val="0"/>
        <w:bidi w:val="0"/>
        <w:adjustRightInd/>
        <w:snapToGrid/>
        <w:spacing w:line="240" w:lineRule="auto"/>
        <w:ind w:left="0" w:leftChars="0" w:firstLine="640" w:firstLineChars="200"/>
        <w:jc w:val="left"/>
        <w:textAlignment w:val="auto"/>
        <w:rPr>
          <w:rFonts w:hint="eastAsia" w:ascii="仿宋_GB2312" w:hAnsi="仿宋_GB2312" w:eastAsia="仿宋_GB2312" w:cs="仿宋_GB2312"/>
          <w:kern w:val="0"/>
          <w:sz w:val="32"/>
          <w:szCs w:val="32"/>
          <w:highlight w:val="none"/>
          <w:u w:val="none"/>
        </w:rPr>
      </w:pPr>
      <w:r>
        <w:rPr>
          <w:rFonts w:hint="eastAsia" w:ascii="仿宋_GB2312" w:hAnsi="仿宋_GB2312" w:eastAsia="仿宋_GB2312" w:cs="仿宋_GB2312"/>
          <w:kern w:val="0"/>
          <w:sz w:val="32"/>
          <w:szCs w:val="32"/>
          <w:highlight w:val="none"/>
          <w:u w:val="none"/>
          <w:lang w:eastAsia="zh-CN"/>
        </w:rPr>
        <w:t>乙方</w:t>
      </w:r>
      <w:r>
        <w:rPr>
          <w:rFonts w:hint="eastAsia" w:ascii="仿宋_GB2312" w:hAnsi="仿宋_GB2312" w:eastAsia="仿宋_GB2312" w:cs="仿宋_GB2312"/>
          <w:kern w:val="0"/>
          <w:sz w:val="32"/>
          <w:szCs w:val="32"/>
          <w:highlight w:val="none"/>
          <w:u w:val="none"/>
        </w:rPr>
        <w:t>同意按照合同附件</w:t>
      </w:r>
      <w:r>
        <w:rPr>
          <w:rFonts w:hint="eastAsia" w:ascii="仿宋_GB2312" w:hAnsi="仿宋_GB2312" w:eastAsia="仿宋_GB2312" w:cs="仿宋_GB2312"/>
          <w:kern w:val="0"/>
          <w:sz w:val="32"/>
          <w:szCs w:val="32"/>
          <w:highlight w:val="none"/>
          <w:u w:val="none"/>
          <w:lang w:val="en-US" w:eastAsia="zh-CN"/>
        </w:rPr>
        <w:t>2</w:t>
      </w:r>
      <w:r>
        <w:rPr>
          <w:rFonts w:hint="eastAsia" w:ascii="仿宋_GB2312" w:hAnsi="仿宋_GB2312" w:eastAsia="仿宋_GB2312" w:cs="仿宋_GB2312"/>
          <w:kern w:val="0"/>
          <w:sz w:val="32"/>
          <w:szCs w:val="32"/>
          <w:highlight w:val="none"/>
          <w:u w:val="none"/>
          <w:lang w:eastAsia="zh-CN"/>
        </w:rPr>
        <w:t>：</w:t>
      </w:r>
      <w:r>
        <w:rPr>
          <w:rFonts w:hint="eastAsia" w:hAnsi="仿宋_GB2312" w:cs="仿宋_GB2312"/>
          <w:b w:val="0"/>
          <w:bCs w:val="0"/>
          <w:kern w:val="0"/>
          <w:sz w:val="32"/>
          <w:szCs w:val="32"/>
          <w:highlight w:val="none"/>
          <w:u w:val="none"/>
          <w:lang w:val="en-US" w:eastAsia="zh-CN"/>
        </w:rPr>
        <w:t>北拱</w:t>
      </w:r>
      <w:r>
        <w:rPr>
          <w:rFonts w:hint="eastAsia" w:ascii="仿宋_GB2312" w:hAnsi="仿宋_GB2312" w:eastAsia="仿宋_GB2312" w:cs="仿宋_GB2312"/>
          <w:kern w:val="0"/>
          <w:sz w:val="32"/>
          <w:szCs w:val="32"/>
          <w:highlight w:val="none"/>
          <w:u w:val="none"/>
        </w:rPr>
        <w:t>多功能厅改造</w:t>
      </w:r>
      <w:r>
        <w:rPr>
          <w:rFonts w:hint="eastAsia" w:hAnsi="仿宋_GB2312" w:cs="仿宋_GB2312"/>
          <w:kern w:val="0"/>
          <w:sz w:val="32"/>
          <w:szCs w:val="32"/>
          <w:highlight w:val="none"/>
          <w:u w:val="none"/>
          <w:lang w:val="en-US" w:eastAsia="zh-CN"/>
        </w:rPr>
        <w:t>项目清单</w:t>
      </w:r>
      <w:r>
        <w:rPr>
          <w:rFonts w:hint="eastAsia" w:ascii="仿宋_GB2312" w:hAnsi="仿宋_GB2312" w:eastAsia="仿宋_GB2312" w:cs="仿宋_GB2312"/>
          <w:kern w:val="0"/>
          <w:sz w:val="32"/>
          <w:szCs w:val="32"/>
          <w:highlight w:val="none"/>
          <w:u w:val="none"/>
        </w:rPr>
        <w:t>规定的供货范围和工作范围及技术要求向</w:t>
      </w:r>
      <w:r>
        <w:rPr>
          <w:rFonts w:hint="eastAsia" w:ascii="仿宋_GB2312" w:hAnsi="仿宋_GB2312" w:eastAsia="仿宋_GB2312" w:cs="仿宋_GB2312"/>
          <w:kern w:val="0"/>
          <w:sz w:val="32"/>
          <w:szCs w:val="32"/>
          <w:highlight w:val="none"/>
          <w:u w:val="none"/>
          <w:lang w:eastAsia="zh-CN"/>
        </w:rPr>
        <w:t>甲方</w:t>
      </w:r>
      <w:r>
        <w:rPr>
          <w:rFonts w:hint="eastAsia" w:ascii="仿宋_GB2312" w:hAnsi="仿宋_GB2312" w:eastAsia="仿宋_GB2312" w:cs="仿宋_GB2312"/>
          <w:kern w:val="0"/>
          <w:sz w:val="32"/>
          <w:szCs w:val="32"/>
          <w:highlight w:val="none"/>
          <w:u w:val="none"/>
        </w:rPr>
        <w:t>提供全部货物（包括相关文件）和优质服务。</w:t>
      </w:r>
    </w:p>
    <w:p w14:paraId="6B1C1CD7">
      <w:pPr>
        <w:keepNext w:val="0"/>
        <w:keepLines w:val="0"/>
        <w:pageBreakBefore w:val="0"/>
        <w:widowControl/>
        <w:numPr>
          <w:ilvl w:val="0"/>
          <w:numId w:val="8"/>
        </w:numPr>
        <w:kinsoku/>
        <w:wordWrap/>
        <w:overflowPunct/>
        <w:topLinePunct w:val="0"/>
        <w:autoSpaceDE w:val="0"/>
        <w:autoSpaceDN w:val="0"/>
        <w:bidi w:val="0"/>
        <w:adjustRightInd/>
        <w:snapToGrid/>
        <w:spacing w:line="240" w:lineRule="auto"/>
        <w:ind w:left="0" w:leftChars="0" w:firstLine="640" w:firstLineChars="200"/>
        <w:jc w:val="left"/>
        <w:textAlignment w:val="auto"/>
        <w:rPr>
          <w:rFonts w:hint="eastAsia" w:ascii="仿宋_GB2312" w:hAnsi="仿宋_GB2312" w:eastAsia="仿宋_GB2312" w:cs="仿宋_GB2312"/>
          <w:kern w:val="0"/>
          <w:sz w:val="32"/>
          <w:szCs w:val="32"/>
          <w:highlight w:val="none"/>
          <w:u w:val="none"/>
        </w:rPr>
      </w:pPr>
      <w:r>
        <w:rPr>
          <w:rFonts w:hint="eastAsia" w:ascii="仿宋_GB2312" w:hAnsi="仿宋_GB2312" w:eastAsia="仿宋_GB2312" w:cs="仿宋_GB2312"/>
          <w:kern w:val="0"/>
          <w:sz w:val="32"/>
          <w:szCs w:val="32"/>
          <w:highlight w:val="none"/>
          <w:u w:val="none"/>
        </w:rPr>
        <w:t>乙方对实现本系统的对接及功能实现所需设备和配件、辅材</w:t>
      </w:r>
      <w:r>
        <w:rPr>
          <w:rFonts w:hint="eastAsia" w:ascii="仿宋_GB2312" w:hAnsi="仿宋_GB2312" w:eastAsia="仿宋_GB2312" w:cs="仿宋_GB2312"/>
          <w:kern w:val="0"/>
          <w:sz w:val="32"/>
          <w:szCs w:val="32"/>
          <w:highlight w:val="none"/>
          <w:u w:val="none"/>
          <w:lang w:val="en-US" w:eastAsia="zh-CN"/>
        </w:rPr>
        <w:t>全面负责</w:t>
      </w:r>
      <w:r>
        <w:rPr>
          <w:rFonts w:hint="eastAsia" w:ascii="仿宋_GB2312" w:hAnsi="仿宋_GB2312" w:eastAsia="仿宋_GB2312" w:cs="仿宋_GB2312"/>
          <w:kern w:val="0"/>
          <w:sz w:val="32"/>
          <w:szCs w:val="32"/>
          <w:highlight w:val="none"/>
          <w:u w:val="none"/>
        </w:rPr>
        <w:t>，以确保系统安装完整，运行正常。若系统联调或运行中出现无法正常运行</w:t>
      </w:r>
      <w:r>
        <w:rPr>
          <w:rFonts w:hint="eastAsia" w:ascii="仿宋_GB2312" w:hAnsi="仿宋_GB2312" w:eastAsia="仿宋_GB2312" w:cs="仿宋_GB2312"/>
          <w:kern w:val="0"/>
          <w:sz w:val="32"/>
          <w:szCs w:val="32"/>
          <w:highlight w:val="none"/>
          <w:u w:val="none"/>
          <w:lang w:val="en-US" w:eastAsia="zh-CN"/>
        </w:rPr>
        <w:t>的情况</w:t>
      </w:r>
      <w:r>
        <w:rPr>
          <w:rFonts w:hint="eastAsia" w:ascii="仿宋_GB2312" w:hAnsi="仿宋_GB2312" w:eastAsia="仿宋_GB2312" w:cs="仿宋_GB2312"/>
          <w:kern w:val="0"/>
          <w:sz w:val="32"/>
          <w:szCs w:val="32"/>
          <w:highlight w:val="none"/>
          <w:u w:val="none"/>
        </w:rPr>
        <w:t>，</w:t>
      </w:r>
      <w:r>
        <w:rPr>
          <w:rFonts w:hint="eastAsia" w:ascii="仿宋_GB2312" w:hAnsi="仿宋_GB2312" w:eastAsia="仿宋_GB2312" w:cs="仿宋_GB2312"/>
          <w:kern w:val="0"/>
          <w:sz w:val="32"/>
          <w:szCs w:val="32"/>
          <w:highlight w:val="none"/>
          <w:u w:val="none"/>
          <w:lang w:val="en-US" w:eastAsia="zh-CN"/>
        </w:rPr>
        <w:t>乙方</w:t>
      </w:r>
      <w:r>
        <w:rPr>
          <w:rFonts w:hint="eastAsia" w:ascii="仿宋_GB2312" w:hAnsi="仿宋_GB2312" w:eastAsia="仿宋_GB2312" w:cs="仿宋_GB2312"/>
          <w:kern w:val="0"/>
          <w:sz w:val="32"/>
          <w:szCs w:val="32"/>
          <w:highlight w:val="none"/>
          <w:u w:val="none"/>
        </w:rPr>
        <w:t>须对</w:t>
      </w:r>
      <w:r>
        <w:rPr>
          <w:rFonts w:hint="eastAsia" w:ascii="仿宋_GB2312" w:hAnsi="仿宋_GB2312" w:eastAsia="仿宋_GB2312" w:cs="仿宋_GB2312"/>
          <w:kern w:val="0"/>
          <w:sz w:val="32"/>
          <w:szCs w:val="32"/>
          <w:highlight w:val="none"/>
          <w:u w:val="none"/>
          <w:lang w:val="en-US" w:eastAsia="zh-CN"/>
        </w:rPr>
        <w:t>相应</w:t>
      </w:r>
      <w:r>
        <w:rPr>
          <w:rFonts w:hint="eastAsia" w:ascii="仿宋_GB2312" w:hAnsi="仿宋_GB2312" w:eastAsia="仿宋_GB2312" w:cs="仿宋_GB2312"/>
          <w:kern w:val="0"/>
          <w:sz w:val="32"/>
          <w:szCs w:val="32"/>
          <w:highlight w:val="none"/>
          <w:u w:val="none"/>
        </w:rPr>
        <w:t>的设备、配件和辅材进行补充、完善、</w:t>
      </w:r>
      <w:r>
        <w:rPr>
          <w:rFonts w:hint="eastAsia" w:ascii="仿宋_GB2312" w:hAnsi="仿宋_GB2312" w:eastAsia="仿宋_GB2312" w:cs="仿宋_GB2312"/>
          <w:kern w:val="0"/>
          <w:sz w:val="32"/>
          <w:szCs w:val="32"/>
          <w:highlight w:val="none"/>
          <w:u w:val="none"/>
          <w:lang w:val="en-US" w:eastAsia="zh-CN"/>
        </w:rPr>
        <w:t>更换等</w:t>
      </w:r>
      <w:r>
        <w:rPr>
          <w:rFonts w:hint="eastAsia" w:ascii="仿宋_GB2312" w:hAnsi="仿宋_GB2312" w:eastAsia="仿宋_GB2312" w:cs="仿宋_GB2312"/>
          <w:kern w:val="0"/>
          <w:sz w:val="32"/>
          <w:szCs w:val="32"/>
          <w:highlight w:val="none"/>
          <w:u w:val="none"/>
        </w:rPr>
        <w:t>，相关费用不再另行支付。</w:t>
      </w:r>
    </w:p>
    <w:p w14:paraId="76C0498E">
      <w:pPr>
        <w:widowControl/>
        <w:numPr>
          <w:ilvl w:val="0"/>
          <w:numId w:val="8"/>
        </w:numPr>
        <w:overflowPunct/>
        <w:autoSpaceDE w:val="0"/>
        <w:autoSpaceDN w:val="0"/>
        <w:spacing w:beforeLines="-2147483648" w:afterLines="-2147483648" w:line="240" w:lineRule="auto"/>
        <w:ind w:left="0" w:leftChars="0" w:firstLine="640" w:firstLineChars="200"/>
        <w:jc w:val="left"/>
        <w:textAlignment w:val="auto"/>
        <w:outlineLvl w:val="9"/>
        <w:rPr>
          <w:rFonts w:hint="eastAsia" w:ascii="仿宋_GB2312" w:hAnsi="仿宋_GB2312" w:eastAsia="仿宋_GB2312" w:cs="仿宋_GB2312"/>
          <w:b w:val="0"/>
          <w:bCs w:val="0"/>
          <w:kern w:val="0"/>
          <w:sz w:val="32"/>
          <w:szCs w:val="32"/>
          <w:highlight w:val="none"/>
          <w:u w:val="none"/>
        </w:rPr>
      </w:pPr>
      <w:r>
        <w:rPr>
          <w:rFonts w:hint="eastAsia" w:ascii="仿宋_GB2312" w:hAnsi="仿宋_GB2312" w:eastAsia="仿宋_GB2312" w:cs="仿宋_GB2312"/>
          <w:kern w:val="0"/>
          <w:sz w:val="32"/>
          <w:szCs w:val="32"/>
          <w:highlight w:val="none"/>
          <w:u w:val="none"/>
        </w:rPr>
        <w:t>系统安装调试完成后，乙方应委托具有相关资质的第三方检测单位出具检测合格报告，并提供给甲方。</w:t>
      </w:r>
    </w:p>
    <w:p w14:paraId="3C13CF3B">
      <w:pPr>
        <w:numPr>
          <w:ilvl w:val="-1"/>
          <w:numId w:val="0"/>
        </w:numPr>
        <w:overflowPunct/>
        <w:spacing w:beforeLines="0" w:afterLines="0" w:line="576" w:lineRule="exact"/>
        <w:ind w:left="420" w:leftChars="0" w:firstLine="0" w:firstLineChars="0"/>
        <w:jc w:val="left"/>
        <w:textAlignment w:val="auto"/>
        <w:outlineLvl w:val="9"/>
        <w:rPr>
          <w:rFonts w:hint="default"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（二）包装、运输与标识</w:t>
      </w:r>
    </w:p>
    <w:p w14:paraId="63795468">
      <w:pPr>
        <w:keepNext w:val="0"/>
        <w:keepLines w:val="0"/>
        <w:pageBreakBefore w:val="0"/>
        <w:widowControl w:val="0"/>
        <w:numPr>
          <w:ilvl w:val="0"/>
          <w:numId w:val="9"/>
        </w:numPr>
        <w:tabs>
          <w:tab w:val="left" w:pos="720"/>
        </w:tabs>
        <w:kinsoku/>
        <w:wordWrap/>
        <w:overflowPunct w:val="0"/>
        <w:topLinePunct w:val="0"/>
        <w:autoSpaceDE w:val="0"/>
        <w:autoSpaceDN w:val="0"/>
        <w:bidi w:val="0"/>
        <w:adjustRightInd w:val="0"/>
        <w:snapToGrid/>
        <w:spacing w:line="360" w:lineRule="auto"/>
        <w:ind w:firstLine="640" w:firstLineChars="200"/>
        <w:jc w:val="both"/>
        <w:textAlignment w:val="baseline"/>
        <w:rPr>
          <w:rFonts w:hint="eastAsia" w:ascii="仿宋_GB2312" w:hAnsi="仿宋_GB2312" w:eastAsia="仿宋_GB2312" w:cs="仿宋_GB2312"/>
          <w:kern w:val="0"/>
          <w:sz w:val="32"/>
          <w:szCs w:val="32"/>
          <w:highlight w:val="none"/>
          <w:u w:val="none"/>
          <w:lang w:val="en-US" w:eastAsia="zh-CN"/>
        </w:rPr>
      </w:pPr>
      <w:r>
        <w:rPr>
          <w:rFonts w:hint="eastAsia" w:ascii="仿宋_GB2312" w:hAnsi="仿宋_GB2312" w:eastAsia="仿宋_GB2312" w:cs="仿宋_GB2312"/>
          <w:kern w:val="0"/>
          <w:sz w:val="32"/>
          <w:szCs w:val="32"/>
          <w:highlight w:val="none"/>
          <w:u w:val="none"/>
          <w:lang w:val="en-US" w:eastAsia="zh-CN"/>
        </w:rPr>
        <w:t>乙方交付的所有设备应根据其特点和需要具有适合长途、多次搬运和装卸的坚固的包装以防潮、防雨、防冻、防锈、防震并保证货物安全无损、不变质、无锈蚀地运抵安装现场。乙方应负责赔偿由于乙方的包装不良和/或在装运前没有采取适当的保护措施而致使甲方遭受的任何损失。</w:t>
      </w:r>
    </w:p>
    <w:p w14:paraId="356459D4">
      <w:pPr>
        <w:keepNext w:val="0"/>
        <w:keepLines w:val="0"/>
        <w:pageBreakBefore w:val="0"/>
        <w:widowControl w:val="0"/>
        <w:numPr>
          <w:ilvl w:val="0"/>
          <w:numId w:val="9"/>
        </w:numPr>
        <w:tabs>
          <w:tab w:val="left" w:pos="720"/>
        </w:tabs>
        <w:kinsoku/>
        <w:wordWrap/>
        <w:overflowPunct w:val="0"/>
        <w:topLinePunct w:val="0"/>
        <w:autoSpaceDE w:val="0"/>
        <w:autoSpaceDN w:val="0"/>
        <w:bidi w:val="0"/>
        <w:adjustRightInd w:val="0"/>
        <w:snapToGrid/>
        <w:spacing w:line="360" w:lineRule="auto"/>
        <w:ind w:firstLine="640" w:firstLineChars="200"/>
        <w:jc w:val="both"/>
        <w:textAlignment w:val="baseline"/>
        <w:rPr>
          <w:rFonts w:hint="eastAsia" w:ascii="仿宋_GB2312" w:hAnsi="仿宋_GB2312" w:eastAsia="仿宋_GB2312" w:cs="仿宋_GB2312"/>
          <w:kern w:val="0"/>
          <w:sz w:val="32"/>
          <w:szCs w:val="32"/>
          <w:highlight w:val="none"/>
          <w:u w:val="none"/>
          <w:lang w:val="en-US" w:eastAsia="zh-CN"/>
        </w:rPr>
      </w:pPr>
      <w:r>
        <w:rPr>
          <w:rFonts w:hint="eastAsia" w:ascii="仿宋_GB2312" w:hAnsi="仿宋_GB2312" w:eastAsia="仿宋_GB2312" w:cs="仿宋_GB2312"/>
          <w:kern w:val="0"/>
          <w:sz w:val="32"/>
          <w:szCs w:val="32"/>
          <w:highlight w:val="none"/>
          <w:u w:val="none"/>
          <w:lang w:val="en-US" w:eastAsia="zh-CN"/>
        </w:rPr>
        <w:t>乙方应负责货物至交货地点前的运输。由于运输商的原因导致货物的任何丢失和损坏，其责任应同样视为乙方的责任。</w:t>
      </w:r>
    </w:p>
    <w:p w14:paraId="31EE18FD">
      <w:pPr>
        <w:keepNext w:val="0"/>
        <w:keepLines w:val="0"/>
        <w:pageBreakBefore w:val="0"/>
        <w:widowControl w:val="0"/>
        <w:numPr>
          <w:ilvl w:val="0"/>
          <w:numId w:val="9"/>
        </w:numPr>
        <w:tabs>
          <w:tab w:val="left" w:pos="720"/>
        </w:tabs>
        <w:kinsoku/>
        <w:wordWrap/>
        <w:overflowPunct w:val="0"/>
        <w:topLinePunct w:val="0"/>
        <w:autoSpaceDE w:val="0"/>
        <w:autoSpaceDN w:val="0"/>
        <w:bidi w:val="0"/>
        <w:adjustRightInd w:val="0"/>
        <w:snapToGrid/>
        <w:spacing w:line="360" w:lineRule="auto"/>
        <w:ind w:firstLine="640" w:firstLineChars="200"/>
        <w:jc w:val="both"/>
        <w:textAlignment w:val="baseline"/>
        <w:rPr>
          <w:rFonts w:hint="eastAsia" w:ascii="仿宋_GB2312" w:hAnsi="仿宋_GB2312" w:eastAsia="仿宋_GB2312" w:cs="仿宋_GB2312"/>
          <w:kern w:val="0"/>
          <w:sz w:val="32"/>
          <w:szCs w:val="32"/>
          <w:highlight w:val="none"/>
          <w:u w:val="none"/>
          <w:lang w:val="en-US" w:eastAsia="zh-CN"/>
        </w:rPr>
      </w:pPr>
      <w:r>
        <w:rPr>
          <w:rFonts w:hint="eastAsia" w:ascii="仿宋_GB2312" w:hAnsi="仿宋_GB2312" w:eastAsia="仿宋_GB2312" w:cs="仿宋_GB2312"/>
          <w:kern w:val="0"/>
          <w:sz w:val="32"/>
          <w:szCs w:val="32"/>
          <w:highlight w:val="none"/>
          <w:u w:val="none"/>
          <w:lang w:val="en-US" w:eastAsia="zh-CN"/>
        </w:rPr>
        <w:t>由于乙方包装标识的错误或模糊而造成货物的错运，乙方应承担由此而增加的全部费用，并负责赔偿由此给甲方造成的损失。</w:t>
      </w:r>
    </w:p>
    <w:p w14:paraId="4407C9AF">
      <w:pPr>
        <w:keepNext w:val="0"/>
        <w:keepLines w:val="0"/>
        <w:pageBreakBefore w:val="0"/>
        <w:widowControl w:val="0"/>
        <w:numPr>
          <w:ilvl w:val="0"/>
          <w:numId w:val="9"/>
        </w:numPr>
        <w:tabs>
          <w:tab w:val="left" w:pos="720"/>
        </w:tabs>
        <w:kinsoku/>
        <w:wordWrap/>
        <w:overflowPunct w:val="0"/>
        <w:topLinePunct w:val="0"/>
        <w:autoSpaceDE w:val="0"/>
        <w:autoSpaceDN w:val="0"/>
        <w:bidi w:val="0"/>
        <w:adjustRightInd w:val="0"/>
        <w:snapToGrid/>
        <w:spacing w:line="360" w:lineRule="auto"/>
        <w:ind w:firstLine="640" w:firstLineChars="200"/>
        <w:jc w:val="both"/>
        <w:textAlignment w:val="baseline"/>
        <w:rPr>
          <w:rFonts w:hint="eastAsia" w:ascii="仿宋_GB2312" w:hAnsi="仿宋_GB2312" w:eastAsia="仿宋_GB2312" w:cs="仿宋_GB2312"/>
          <w:kern w:val="0"/>
          <w:sz w:val="32"/>
          <w:szCs w:val="32"/>
          <w:highlight w:val="none"/>
          <w:u w:val="none"/>
          <w:lang w:val="en-US" w:eastAsia="zh-CN"/>
        </w:rPr>
      </w:pPr>
      <w:r>
        <w:rPr>
          <w:rFonts w:hint="eastAsia" w:ascii="仿宋_GB2312" w:hAnsi="仿宋_GB2312" w:eastAsia="仿宋_GB2312" w:cs="仿宋_GB2312"/>
          <w:kern w:val="0"/>
          <w:sz w:val="32"/>
          <w:szCs w:val="32"/>
          <w:highlight w:val="none"/>
          <w:u w:val="none"/>
          <w:lang w:val="en-US" w:eastAsia="zh-CN"/>
        </w:rPr>
        <w:t>乙方应在每一包装件的包装面上用擦不掉的油漆以醒目的中文模印标识，如“此面向上”、“小心搬运”、“保持干燥”等标记于适当的地方。</w:t>
      </w:r>
    </w:p>
    <w:p w14:paraId="7FAFCB9E">
      <w:pPr>
        <w:keepNext w:val="0"/>
        <w:keepLines w:val="0"/>
        <w:pageBreakBefore w:val="0"/>
        <w:widowControl w:val="0"/>
        <w:numPr>
          <w:ilvl w:val="0"/>
          <w:numId w:val="9"/>
        </w:numPr>
        <w:tabs>
          <w:tab w:val="left" w:pos="720"/>
        </w:tabs>
        <w:kinsoku/>
        <w:wordWrap/>
        <w:overflowPunct w:val="0"/>
        <w:topLinePunct w:val="0"/>
        <w:autoSpaceDE w:val="0"/>
        <w:autoSpaceDN w:val="0"/>
        <w:bidi w:val="0"/>
        <w:adjustRightInd w:val="0"/>
        <w:snapToGrid/>
        <w:spacing w:line="360" w:lineRule="auto"/>
        <w:ind w:firstLine="640" w:firstLineChars="200"/>
        <w:jc w:val="both"/>
        <w:textAlignment w:val="baseline"/>
        <w:rPr>
          <w:rFonts w:hint="eastAsia" w:ascii="仿宋_GB2312" w:hAnsi="仿宋_GB2312" w:eastAsia="仿宋_GB2312" w:cs="仿宋_GB2312"/>
          <w:kern w:val="0"/>
          <w:sz w:val="32"/>
          <w:szCs w:val="32"/>
          <w:highlight w:val="none"/>
          <w:u w:val="none"/>
          <w:lang w:val="en-US" w:eastAsia="zh-CN"/>
        </w:rPr>
      </w:pPr>
      <w:r>
        <w:rPr>
          <w:rFonts w:hint="eastAsia" w:ascii="仿宋_GB2312" w:hAnsi="仿宋_GB2312" w:eastAsia="仿宋_GB2312" w:cs="仿宋_GB2312"/>
          <w:kern w:val="0"/>
          <w:sz w:val="32"/>
          <w:szCs w:val="32"/>
          <w:highlight w:val="none"/>
          <w:u w:val="none"/>
          <w:lang w:val="en-US" w:eastAsia="zh-CN"/>
        </w:rPr>
        <w:t xml:space="preserve"> 货物运抵现场时，随包装箱至少要提交以下文件:</w:t>
      </w:r>
    </w:p>
    <w:p w14:paraId="3DC84879">
      <w:pPr>
        <w:keepNext w:val="0"/>
        <w:keepLines w:val="0"/>
        <w:pageBreakBefore w:val="0"/>
        <w:widowControl w:val="0"/>
        <w:numPr>
          <w:ilvl w:val="0"/>
          <w:numId w:val="0"/>
        </w:numPr>
        <w:tabs>
          <w:tab w:val="left" w:pos="1140"/>
        </w:tabs>
        <w:kinsoku/>
        <w:wordWrap/>
        <w:overflowPunct w:val="0"/>
        <w:topLinePunct w:val="0"/>
        <w:autoSpaceDE w:val="0"/>
        <w:autoSpaceDN w:val="0"/>
        <w:bidi w:val="0"/>
        <w:adjustRightInd w:val="0"/>
        <w:snapToGrid/>
        <w:spacing w:line="360" w:lineRule="auto"/>
        <w:ind w:leftChars="0" w:firstLine="640" w:firstLineChars="200"/>
        <w:jc w:val="both"/>
        <w:textAlignment w:val="baseline"/>
        <w:rPr>
          <w:rFonts w:hint="eastAsia" w:ascii="仿宋_GB2312" w:hAnsi="仿宋_GB2312" w:eastAsia="仿宋_GB2312" w:cs="仿宋_GB2312"/>
          <w:kern w:val="0"/>
          <w:sz w:val="32"/>
          <w:szCs w:val="32"/>
          <w:highlight w:val="none"/>
          <w:u w:val="none"/>
        </w:rPr>
      </w:pPr>
      <w:r>
        <w:rPr>
          <w:rFonts w:hint="eastAsia" w:ascii="仿宋_GB2312" w:hAnsi="仿宋_GB2312" w:eastAsia="仿宋_GB2312" w:cs="仿宋_GB2312"/>
          <w:kern w:val="0"/>
          <w:sz w:val="32"/>
          <w:szCs w:val="32"/>
          <w:highlight w:val="none"/>
          <w:u w:val="none"/>
          <w:lang w:val="en-US" w:eastAsia="zh-CN"/>
        </w:rPr>
        <w:t>1）</w:t>
      </w:r>
      <w:r>
        <w:rPr>
          <w:rFonts w:hint="eastAsia" w:ascii="仿宋_GB2312" w:hAnsi="仿宋_GB2312" w:eastAsia="仿宋_GB2312" w:cs="仿宋_GB2312"/>
          <w:kern w:val="0"/>
          <w:sz w:val="32"/>
          <w:szCs w:val="32"/>
          <w:highlight w:val="none"/>
          <w:u w:val="none"/>
        </w:rPr>
        <w:t>详细装箱单；</w:t>
      </w:r>
    </w:p>
    <w:p w14:paraId="574A262E">
      <w:pPr>
        <w:keepNext w:val="0"/>
        <w:keepLines w:val="0"/>
        <w:pageBreakBefore w:val="0"/>
        <w:widowControl w:val="0"/>
        <w:numPr>
          <w:ilvl w:val="0"/>
          <w:numId w:val="0"/>
        </w:numPr>
        <w:tabs>
          <w:tab w:val="left" w:pos="1140"/>
        </w:tabs>
        <w:kinsoku/>
        <w:wordWrap/>
        <w:overflowPunct w:val="0"/>
        <w:topLinePunct w:val="0"/>
        <w:autoSpaceDE w:val="0"/>
        <w:autoSpaceDN w:val="0"/>
        <w:bidi w:val="0"/>
        <w:adjustRightInd w:val="0"/>
        <w:snapToGrid/>
        <w:spacing w:line="360" w:lineRule="auto"/>
        <w:ind w:leftChars="0" w:firstLine="640" w:firstLineChars="200"/>
        <w:jc w:val="both"/>
        <w:textAlignment w:val="baseline"/>
        <w:rPr>
          <w:rFonts w:hint="eastAsia" w:ascii="仿宋_GB2312" w:hAnsi="仿宋_GB2312" w:eastAsia="仿宋_GB2312" w:cs="仿宋_GB2312"/>
          <w:kern w:val="0"/>
          <w:sz w:val="32"/>
          <w:szCs w:val="32"/>
          <w:highlight w:val="none"/>
          <w:u w:val="none"/>
        </w:rPr>
      </w:pPr>
      <w:r>
        <w:rPr>
          <w:rFonts w:hint="eastAsia" w:ascii="仿宋_GB2312" w:hAnsi="仿宋_GB2312" w:eastAsia="仿宋_GB2312" w:cs="仿宋_GB2312"/>
          <w:kern w:val="0"/>
          <w:sz w:val="32"/>
          <w:szCs w:val="32"/>
          <w:highlight w:val="none"/>
          <w:u w:val="none"/>
          <w:lang w:val="en-US" w:eastAsia="zh-CN"/>
        </w:rPr>
        <w:t>2）</w:t>
      </w:r>
      <w:r>
        <w:rPr>
          <w:rFonts w:hint="eastAsia" w:ascii="仿宋_GB2312" w:hAnsi="仿宋_GB2312" w:eastAsia="仿宋_GB2312" w:cs="仿宋_GB2312"/>
          <w:kern w:val="0"/>
          <w:sz w:val="32"/>
          <w:szCs w:val="32"/>
          <w:highlight w:val="none"/>
          <w:u w:val="none"/>
        </w:rPr>
        <w:t>总装箱清单；</w:t>
      </w:r>
    </w:p>
    <w:p w14:paraId="4118DBB8">
      <w:pPr>
        <w:keepNext w:val="0"/>
        <w:keepLines w:val="0"/>
        <w:pageBreakBefore w:val="0"/>
        <w:widowControl w:val="0"/>
        <w:numPr>
          <w:ilvl w:val="0"/>
          <w:numId w:val="0"/>
        </w:numPr>
        <w:tabs>
          <w:tab w:val="left" w:pos="1140"/>
        </w:tabs>
        <w:kinsoku/>
        <w:wordWrap/>
        <w:overflowPunct w:val="0"/>
        <w:topLinePunct w:val="0"/>
        <w:autoSpaceDE w:val="0"/>
        <w:autoSpaceDN w:val="0"/>
        <w:bidi w:val="0"/>
        <w:adjustRightInd w:val="0"/>
        <w:snapToGrid/>
        <w:spacing w:line="360" w:lineRule="auto"/>
        <w:ind w:leftChars="0" w:firstLine="640" w:firstLineChars="200"/>
        <w:jc w:val="both"/>
        <w:textAlignment w:val="baseline"/>
        <w:rPr>
          <w:rFonts w:hint="eastAsia" w:ascii="仿宋_GB2312" w:hAnsi="仿宋_GB2312" w:eastAsia="仿宋_GB2312" w:cs="仿宋_GB2312"/>
          <w:kern w:val="0"/>
          <w:sz w:val="32"/>
          <w:szCs w:val="32"/>
          <w:highlight w:val="none"/>
          <w:u w:val="none"/>
        </w:rPr>
      </w:pPr>
      <w:r>
        <w:rPr>
          <w:rFonts w:hint="eastAsia" w:ascii="仿宋_GB2312" w:hAnsi="仿宋_GB2312" w:eastAsia="仿宋_GB2312" w:cs="仿宋_GB2312"/>
          <w:kern w:val="0"/>
          <w:sz w:val="32"/>
          <w:szCs w:val="32"/>
          <w:highlight w:val="none"/>
          <w:u w:val="none"/>
          <w:lang w:val="en-US" w:eastAsia="zh-CN"/>
        </w:rPr>
        <w:t>3）</w:t>
      </w:r>
      <w:r>
        <w:rPr>
          <w:rFonts w:hint="eastAsia" w:ascii="仿宋_GB2312" w:hAnsi="仿宋_GB2312" w:eastAsia="仿宋_GB2312" w:cs="仿宋_GB2312"/>
          <w:kern w:val="0"/>
          <w:sz w:val="32"/>
          <w:szCs w:val="32"/>
          <w:highlight w:val="none"/>
          <w:u w:val="none"/>
        </w:rPr>
        <w:t>质量合格证(包括材质单)；</w:t>
      </w:r>
    </w:p>
    <w:p w14:paraId="544908CC">
      <w:pPr>
        <w:keepNext w:val="0"/>
        <w:keepLines w:val="0"/>
        <w:pageBreakBefore w:val="0"/>
        <w:widowControl w:val="0"/>
        <w:numPr>
          <w:ilvl w:val="0"/>
          <w:numId w:val="0"/>
        </w:numPr>
        <w:tabs>
          <w:tab w:val="left" w:pos="1140"/>
        </w:tabs>
        <w:kinsoku/>
        <w:wordWrap/>
        <w:overflowPunct w:val="0"/>
        <w:topLinePunct w:val="0"/>
        <w:autoSpaceDE w:val="0"/>
        <w:autoSpaceDN w:val="0"/>
        <w:bidi w:val="0"/>
        <w:adjustRightInd w:val="0"/>
        <w:snapToGrid/>
        <w:spacing w:line="360" w:lineRule="auto"/>
        <w:ind w:leftChars="0" w:firstLine="640" w:firstLineChars="200"/>
        <w:jc w:val="both"/>
        <w:textAlignment w:val="baseline"/>
        <w:rPr>
          <w:rFonts w:hint="eastAsia" w:ascii="仿宋_GB2312" w:hAnsi="仿宋_GB2312" w:eastAsia="仿宋_GB2312" w:cs="仿宋_GB2312"/>
          <w:kern w:val="0"/>
          <w:sz w:val="32"/>
          <w:szCs w:val="32"/>
          <w:highlight w:val="none"/>
          <w:u w:val="none"/>
        </w:rPr>
      </w:pPr>
      <w:r>
        <w:rPr>
          <w:rFonts w:hint="eastAsia" w:ascii="仿宋_GB2312" w:hAnsi="仿宋_GB2312" w:eastAsia="仿宋_GB2312" w:cs="仿宋_GB2312"/>
          <w:kern w:val="0"/>
          <w:sz w:val="32"/>
          <w:szCs w:val="32"/>
          <w:highlight w:val="none"/>
          <w:u w:val="none"/>
          <w:lang w:val="en-US" w:eastAsia="zh-CN"/>
        </w:rPr>
        <w:t>4）</w:t>
      </w:r>
      <w:r>
        <w:rPr>
          <w:rFonts w:hint="eastAsia" w:ascii="仿宋_GB2312" w:hAnsi="仿宋_GB2312" w:eastAsia="仿宋_GB2312" w:cs="仿宋_GB2312"/>
          <w:kern w:val="0"/>
          <w:sz w:val="32"/>
          <w:szCs w:val="32"/>
          <w:highlight w:val="none"/>
          <w:u w:val="none"/>
        </w:rPr>
        <w:t>详细试验、检验报告记录和报告；</w:t>
      </w:r>
    </w:p>
    <w:p w14:paraId="2937DB43">
      <w:pPr>
        <w:keepNext w:val="0"/>
        <w:keepLines w:val="0"/>
        <w:pageBreakBefore w:val="0"/>
        <w:widowControl w:val="0"/>
        <w:numPr>
          <w:ilvl w:val="0"/>
          <w:numId w:val="0"/>
        </w:numPr>
        <w:tabs>
          <w:tab w:val="left" w:pos="1140"/>
        </w:tabs>
        <w:kinsoku/>
        <w:wordWrap/>
        <w:overflowPunct w:val="0"/>
        <w:topLinePunct w:val="0"/>
        <w:autoSpaceDE w:val="0"/>
        <w:autoSpaceDN w:val="0"/>
        <w:bidi w:val="0"/>
        <w:adjustRightInd w:val="0"/>
        <w:snapToGrid/>
        <w:spacing w:line="360" w:lineRule="auto"/>
        <w:ind w:leftChars="0" w:firstLine="640" w:firstLineChars="200"/>
        <w:jc w:val="both"/>
        <w:textAlignment w:val="baseline"/>
        <w:rPr>
          <w:rFonts w:hint="eastAsia" w:ascii="仿宋_GB2312" w:hAnsi="仿宋_GB2312" w:eastAsia="仿宋_GB2312" w:cs="仿宋_GB2312"/>
          <w:kern w:val="0"/>
          <w:sz w:val="32"/>
          <w:szCs w:val="32"/>
          <w:highlight w:val="none"/>
          <w:u w:val="none"/>
        </w:rPr>
      </w:pPr>
      <w:r>
        <w:rPr>
          <w:rFonts w:hint="eastAsia" w:ascii="仿宋_GB2312" w:hAnsi="仿宋_GB2312" w:eastAsia="仿宋_GB2312" w:cs="仿宋_GB2312"/>
          <w:kern w:val="0"/>
          <w:sz w:val="32"/>
          <w:szCs w:val="32"/>
          <w:highlight w:val="none"/>
          <w:u w:val="none"/>
          <w:lang w:val="en-US" w:eastAsia="zh-CN"/>
        </w:rPr>
        <w:t>5）</w:t>
      </w:r>
      <w:r>
        <w:rPr>
          <w:rFonts w:hint="eastAsia" w:ascii="仿宋_GB2312" w:hAnsi="仿宋_GB2312" w:eastAsia="仿宋_GB2312" w:cs="仿宋_GB2312"/>
          <w:kern w:val="0"/>
          <w:sz w:val="32"/>
          <w:szCs w:val="32"/>
          <w:highlight w:val="none"/>
          <w:u w:val="none"/>
        </w:rPr>
        <w:t>技术附件规定的出厂文件。</w:t>
      </w:r>
    </w:p>
    <w:p w14:paraId="085FCEB0">
      <w:pPr>
        <w:keepNext w:val="0"/>
        <w:keepLines w:val="0"/>
        <w:pageBreakBefore w:val="0"/>
        <w:widowControl w:val="0"/>
        <w:tabs>
          <w:tab w:val="left" w:pos="720"/>
        </w:tabs>
        <w:kinsoku/>
        <w:wordWrap/>
        <w:overflowPunct w:val="0"/>
        <w:topLinePunct w:val="0"/>
        <w:autoSpaceDE w:val="0"/>
        <w:autoSpaceDN w:val="0"/>
        <w:bidi w:val="0"/>
        <w:adjustRightInd w:val="0"/>
        <w:snapToGrid/>
        <w:spacing w:line="360" w:lineRule="auto"/>
        <w:ind w:firstLine="640" w:firstLineChars="200"/>
        <w:jc w:val="both"/>
        <w:textAlignment w:val="baseline"/>
        <w:rPr>
          <w:rFonts w:hint="eastAsia" w:ascii="仿宋_GB2312" w:hAnsi="仿宋_GB2312" w:eastAsia="仿宋_GB2312" w:cs="仿宋_GB2312"/>
          <w:kern w:val="0"/>
          <w:sz w:val="32"/>
          <w:szCs w:val="32"/>
          <w:highlight w:val="none"/>
          <w:u w:val="none"/>
          <w:lang w:val="en-US" w:eastAsia="zh-CN"/>
        </w:rPr>
      </w:pPr>
      <w:r>
        <w:rPr>
          <w:rFonts w:hint="eastAsia" w:ascii="仿宋_GB2312" w:hAnsi="仿宋_GB2312" w:eastAsia="仿宋_GB2312" w:cs="仿宋_GB2312"/>
          <w:kern w:val="0"/>
          <w:sz w:val="32"/>
          <w:szCs w:val="32"/>
          <w:highlight w:val="none"/>
          <w:u w:val="none"/>
          <w:lang w:val="en-US" w:eastAsia="zh-CN"/>
        </w:rPr>
        <w:t>6. 乙方应当按照甲方的要求对所供材料进行编码并制作标签，否则，甲方有权拒收。</w:t>
      </w:r>
    </w:p>
    <w:p w14:paraId="2DF72FFE">
      <w:pPr>
        <w:pStyle w:val="24"/>
        <w:rPr>
          <w:rFonts w:hint="eastAsia" w:ascii="仿宋_GB2312" w:hAnsi="仿宋_GB2312" w:eastAsia="仿宋_GB2312" w:cs="仿宋_GB2312"/>
          <w:kern w:val="0"/>
          <w:sz w:val="32"/>
          <w:szCs w:val="32"/>
          <w:highlight w:val="none"/>
          <w:u w:val="none"/>
          <w:lang w:val="en-US" w:eastAsia="zh-CN"/>
        </w:rPr>
      </w:pPr>
      <w:r>
        <w:rPr>
          <w:rFonts w:hint="eastAsia" w:ascii="仿宋_GB2312" w:hAnsi="仿宋_GB2312" w:eastAsia="仿宋_GB2312" w:cs="仿宋_GB2312"/>
          <w:kern w:val="0"/>
          <w:sz w:val="32"/>
          <w:szCs w:val="32"/>
          <w:highlight w:val="none"/>
          <w:u w:val="none"/>
          <w:lang w:val="en-US" w:eastAsia="zh-CN"/>
        </w:rPr>
        <w:t>7. 乙方须向甲方提供以下技术文件：</w:t>
      </w:r>
    </w:p>
    <w:p w14:paraId="14573FC5">
      <w:pPr>
        <w:pStyle w:val="24"/>
        <w:rPr>
          <w:rFonts w:hint="eastAsia" w:ascii="仿宋_GB2312" w:hAnsi="仿宋_GB2312" w:eastAsia="仿宋_GB2312" w:cs="仿宋_GB2312"/>
          <w:kern w:val="0"/>
          <w:sz w:val="32"/>
          <w:szCs w:val="32"/>
          <w:highlight w:val="none"/>
          <w:u w:val="none"/>
          <w:lang w:val="en-US" w:eastAsia="zh-CN"/>
        </w:rPr>
      </w:pPr>
      <w:r>
        <w:rPr>
          <w:rFonts w:hint="eastAsia" w:ascii="仿宋_GB2312" w:hAnsi="仿宋_GB2312" w:eastAsia="仿宋_GB2312" w:cs="仿宋_GB2312"/>
          <w:kern w:val="0"/>
          <w:sz w:val="32"/>
          <w:szCs w:val="32"/>
          <w:highlight w:val="none"/>
          <w:u w:val="none"/>
          <w:lang w:val="en-US" w:eastAsia="zh-CN"/>
        </w:rPr>
        <w:t>（1）产品使用手册、安装使用指南、维护维修说明书服务手册；</w:t>
      </w:r>
    </w:p>
    <w:p w14:paraId="6D7BEAD3">
      <w:pPr>
        <w:pStyle w:val="24"/>
        <w:rPr>
          <w:rFonts w:hint="eastAsia" w:ascii="仿宋_GB2312" w:hAnsi="仿宋_GB2312" w:eastAsia="仿宋_GB2312" w:cs="仿宋_GB2312"/>
          <w:kern w:val="0"/>
          <w:sz w:val="32"/>
          <w:szCs w:val="32"/>
          <w:highlight w:val="none"/>
          <w:u w:val="none"/>
          <w:lang w:val="en-US" w:eastAsia="zh-CN"/>
        </w:rPr>
      </w:pPr>
      <w:r>
        <w:rPr>
          <w:rFonts w:hint="eastAsia" w:ascii="仿宋_GB2312" w:hAnsi="仿宋_GB2312" w:eastAsia="仿宋_GB2312" w:cs="仿宋_GB2312"/>
          <w:kern w:val="0"/>
          <w:sz w:val="32"/>
          <w:szCs w:val="32"/>
          <w:highlight w:val="none"/>
          <w:u w:val="none"/>
          <w:lang w:val="en-US" w:eastAsia="zh-CN"/>
        </w:rPr>
        <w:t>（2）产品合格证、保修卡、产品的权威性检验报告等；</w:t>
      </w:r>
    </w:p>
    <w:p w14:paraId="7FF7426F">
      <w:pPr>
        <w:pStyle w:val="24"/>
        <w:rPr>
          <w:rFonts w:hint="eastAsia" w:ascii="仿宋_GB2312" w:hAnsi="仿宋_GB2312" w:eastAsia="仿宋_GB2312" w:cs="仿宋_GB2312"/>
          <w:kern w:val="0"/>
          <w:sz w:val="32"/>
          <w:szCs w:val="32"/>
          <w:highlight w:val="none"/>
          <w:u w:val="none"/>
          <w:lang w:val="en-US" w:eastAsia="zh-CN"/>
        </w:rPr>
      </w:pPr>
      <w:r>
        <w:rPr>
          <w:rFonts w:hint="eastAsia" w:ascii="仿宋_GB2312" w:hAnsi="仿宋_GB2312" w:eastAsia="仿宋_GB2312" w:cs="仿宋_GB2312"/>
          <w:kern w:val="0"/>
          <w:sz w:val="32"/>
          <w:szCs w:val="32"/>
          <w:highlight w:val="none"/>
          <w:u w:val="none"/>
          <w:lang w:val="en-US" w:eastAsia="zh-CN"/>
        </w:rPr>
        <w:t>（3）系统及软件的正版资料，如涉及定制化软件，需提供源代码等；</w:t>
      </w:r>
    </w:p>
    <w:p w14:paraId="6BCE6F80">
      <w:pPr>
        <w:pStyle w:val="24"/>
        <w:rPr>
          <w:rFonts w:hint="eastAsia" w:ascii="仿宋_GB2312" w:hAnsi="仿宋_GB2312" w:eastAsia="仿宋_GB2312" w:cs="仿宋_GB2312"/>
          <w:kern w:val="0"/>
          <w:sz w:val="32"/>
          <w:szCs w:val="32"/>
          <w:highlight w:val="none"/>
          <w:u w:val="none"/>
          <w:lang w:val="en-US" w:eastAsia="zh-CN"/>
        </w:rPr>
      </w:pPr>
      <w:r>
        <w:rPr>
          <w:rFonts w:hint="eastAsia" w:ascii="仿宋_GB2312" w:hAnsi="仿宋_GB2312" w:eastAsia="仿宋_GB2312" w:cs="仿宋_GB2312"/>
          <w:kern w:val="0"/>
          <w:sz w:val="32"/>
          <w:szCs w:val="32"/>
          <w:highlight w:val="none"/>
          <w:u w:val="none"/>
          <w:lang w:val="en-US" w:eastAsia="zh-CN"/>
        </w:rPr>
        <w:t>（4）有关产品的产品电子图纸、纸质图纸、中文说明书以及光盘资料；</w:t>
      </w:r>
    </w:p>
    <w:p w14:paraId="14180204">
      <w:pPr>
        <w:pStyle w:val="24"/>
        <w:rPr>
          <w:rFonts w:hint="eastAsia" w:ascii="仿宋_GB2312" w:hAnsi="仿宋_GB2312" w:eastAsia="仿宋_GB2312" w:cs="仿宋_GB2312"/>
          <w:kern w:val="0"/>
          <w:sz w:val="32"/>
          <w:szCs w:val="32"/>
          <w:highlight w:val="none"/>
          <w:u w:val="none"/>
          <w:lang w:val="en-US" w:eastAsia="zh-CN"/>
        </w:rPr>
      </w:pPr>
      <w:r>
        <w:rPr>
          <w:rFonts w:hint="eastAsia" w:ascii="仿宋_GB2312" w:hAnsi="仿宋_GB2312" w:eastAsia="仿宋_GB2312" w:cs="仿宋_GB2312"/>
          <w:kern w:val="0"/>
          <w:sz w:val="32"/>
          <w:szCs w:val="32"/>
          <w:highlight w:val="none"/>
          <w:u w:val="none"/>
          <w:lang w:val="en-US" w:eastAsia="zh-CN"/>
        </w:rPr>
        <w:t>（5）产品测试记录、系统测试报告等；</w:t>
      </w:r>
    </w:p>
    <w:p w14:paraId="0811CFD4">
      <w:pPr>
        <w:pStyle w:val="24"/>
        <w:rPr>
          <w:rFonts w:hint="eastAsia" w:ascii="仿宋_GB2312" w:hAnsi="仿宋_GB2312" w:eastAsia="仿宋_GB2312" w:cs="仿宋_GB2312"/>
          <w:kern w:val="0"/>
          <w:sz w:val="32"/>
          <w:szCs w:val="32"/>
          <w:highlight w:val="none"/>
          <w:u w:val="none"/>
          <w:lang w:val="en-US" w:eastAsia="zh-CN"/>
        </w:rPr>
      </w:pPr>
      <w:r>
        <w:rPr>
          <w:rFonts w:hint="eastAsia" w:ascii="仿宋_GB2312" w:hAnsi="仿宋_GB2312" w:eastAsia="仿宋_GB2312" w:cs="仿宋_GB2312"/>
          <w:kern w:val="0"/>
          <w:sz w:val="32"/>
          <w:szCs w:val="32"/>
          <w:highlight w:val="none"/>
          <w:u w:val="none"/>
          <w:lang w:val="en-US" w:eastAsia="zh-CN"/>
        </w:rPr>
        <w:t>（6）其他按照甲方要求需要进行提供的资料；</w:t>
      </w:r>
    </w:p>
    <w:p w14:paraId="6AA7AAE7">
      <w:pPr>
        <w:pStyle w:val="24"/>
        <w:rPr>
          <w:rFonts w:hint="eastAsia" w:ascii="仿宋_GB2312" w:hAnsi="仿宋_GB2312" w:eastAsia="仿宋_GB2312" w:cs="仿宋_GB2312"/>
          <w:kern w:val="0"/>
          <w:sz w:val="32"/>
          <w:szCs w:val="32"/>
          <w:highlight w:val="none"/>
          <w:u w:val="none"/>
          <w:lang w:val="en-US" w:eastAsia="zh-CN"/>
        </w:rPr>
      </w:pPr>
      <w:r>
        <w:rPr>
          <w:rFonts w:hint="eastAsia" w:ascii="仿宋_GB2312" w:hAnsi="仿宋_GB2312" w:eastAsia="仿宋_GB2312" w:cs="仿宋_GB2312"/>
          <w:kern w:val="0"/>
          <w:sz w:val="32"/>
          <w:szCs w:val="32"/>
          <w:highlight w:val="none"/>
          <w:u w:val="none"/>
          <w:lang w:val="en-US" w:eastAsia="zh-CN"/>
        </w:rPr>
        <w:t>（7）备品备件清单，包括备品备件的名称、数量、参考单价；</w:t>
      </w:r>
    </w:p>
    <w:p w14:paraId="14995F07">
      <w:pPr>
        <w:pStyle w:val="24"/>
        <w:rPr>
          <w:rFonts w:hint="eastAsia" w:ascii="仿宋_GB2312" w:hAnsi="仿宋_GB2312" w:eastAsia="仿宋_GB2312" w:cs="仿宋_GB2312"/>
          <w:kern w:val="0"/>
          <w:sz w:val="32"/>
          <w:szCs w:val="32"/>
          <w:highlight w:val="none"/>
          <w:u w:val="none"/>
          <w:lang w:val="en-US" w:eastAsia="zh-CN"/>
        </w:rPr>
      </w:pPr>
      <w:r>
        <w:rPr>
          <w:rFonts w:hint="eastAsia" w:ascii="仿宋_GB2312" w:hAnsi="仿宋_GB2312" w:eastAsia="仿宋_GB2312" w:cs="仿宋_GB2312"/>
          <w:kern w:val="0"/>
          <w:sz w:val="32"/>
          <w:szCs w:val="32"/>
          <w:highlight w:val="none"/>
          <w:u w:val="none"/>
          <w:lang w:val="en-US" w:eastAsia="zh-CN"/>
        </w:rPr>
        <w:t>（8）如果是进口产品，则必须具有合法且完备的进口手续，且单证齐全有效；</w:t>
      </w:r>
    </w:p>
    <w:p w14:paraId="79E62131">
      <w:pPr>
        <w:pStyle w:val="24"/>
        <w:rPr>
          <w:rFonts w:hint="eastAsia" w:ascii="仿宋_GB2312" w:hAnsi="仿宋_GB2312" w:eastAsia="仿宋_GB2312" w:cs="仿宋_GB2312"/>
          <w:b w:val="0"/>
          <w:bCs w:val="0"/>
          <w:kern w:val="0"/>
          <w:sz w:val="32"/>
          <w:szCs w:val="32"/>
          <w:highlight w:val="none"/>
          <w:u w:val="none"/>
          <w:lang w:val="en-US" w:eastAsia="zh-CN"/>
        </w:rPr>
      </w:pPr>
      <w:r>
        <w:rPr>
          <w:rFonts w:hint="eastAsia" w:ascii="仿宋_GB2312" w:hAnsi="仿宋_GB2312" w:eastAsia="仿宋_GB2312" w:cs="仿宋_GB2312"/>
          <w:kern w:val="0"/>
          <w:sz w:val="32"/>
          <w:szCs w:val="32"/>
          <w:highlight w:val="none"/>
          <w:u w:val="none"/>
          <w:lang w:val="en-US" w:eastAsia="zh-CN"/>
        </w:rPr>
        <w:t>（9）所有技术文件及资料必须字迹清楚，内容完整，使用参考须尽可能全面，甲方有权无偿复制。</w:t>
      </w:r>
    </w:p>
    <w:p w14:paraId="1B196ED6">
      <w:pPr>
        <w:numPr>
          <w:ilvl w:val="-1"/>
          <w:numId w:val="0"/>
        </w:numPr>
        <w:overflowPunct/>
        <w:spacing w:beforeLines="0" w:afterLines="0" w:line="576" w:lineRule="exact"/>
        <w:ind w:left="420" w:leftChars="0" w:firstLine="0" w:firstLineChars="0"/>
        <w:jc w:val="left"/>
        <w:textAlignment w:val="auto"/>
        <w:outlineLvl w:val="9"/>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（三）货物交付及安装工期</w:t>
      </w:r>
    </w:p>
    <w:p w14:paraId="031A51CF">
      <w:pPr>
        <w:keepNext w:val="0"/>
        <w:keepLines w:val="0"/>
        <w:pageBreakBefore w:val="0"/>
        <w:widowControl/>
        <w:numPr>
          <w:ilvl w:val="0"/>
          <w:numId w:val="10"/>
        </w:numPr>
        <w:kinsoku/>
        <w:wordWrap/>
        <w:overflowPunct/>
        <w:topLinePunct w:val="0"/>
        <w:autoSpaceDE w:val="0"/>
        <w:autoSpaceDN w:val="0"/>
        <w:bidi w:val="0"/>
        <w:adjustRightInd/>
        <w:snapToGrid/>
        <w:spacing w:beforeLines="-2147483648" w:afterLines="-2147483648" w:line="240" w:lineRule="auto"/>
        <w:ind w:firstLine="640" w:firstLineChars="200"/>
        <w:jc w:val="left"/>
        <w:textAlignment w:val="auto"/>
        <w:rPr>
          <w:rFonts w:hint="eastAsia" w:ascii="仿宋_GB2312" w:hAnsi="仿宋_GB2312" w:eastAsia="仿宋_GB2312" w:cs="仿宋_GB2312"/>
          <w:kern w:val="0"/>
          <w:sz w:val="32"/>
          <w:szCs w:val="32"/>
          <w:highlight w:val="none"/>
          <w:u w:val="none"/>
          <w:lang w:val="en-US" w:eastAsia="zh-CN"/>
        </w:rPr>
      </w:pPr>
      <w:r>
        <w:rPr>
          <w:rFonts w:hint="eastAsia" w:ascii="仿宋_GB2312" w:hAnsi="仿宋_GB2312" w:eastAsia="仿宋_GB2312" w:cs="仿宋_GB2312"/>
          <w:kern w:val="0"/>
          <w:sz w:val="32"/>
          <w:szCs w:val="32"/>
          <w:highlight w:val="none"/>
          <w:u w:val="none"/>
          <w:lang w:val="en-US" w:eastAsia="zh-CN"/>
        </w:rPr>
        <w:t>交货及安装工期：【15】天。</w:t>
      </w:r>
    </w:p>
    <w:p w14:paraId="79FC796A">
      <w:pPr>
        <w:keepNext w:val="0"/>
        <w:keepLines w:val="0"/>
        <w:pageBreakBefore w:val="0"/>
        <w:widowControl/>
        <w:numPr>
          <w:ilvl w:val="0"/>
          <w:numId w:val="10"/>
        </w:numPr>
        <w:kinsoku/>
        <w:wordWrap/>
        <w:overflowPunct/>
        <w:topLinePunct w:val="0"/>
        <w:autoSpaceDE w:val="0"/>
        <w:autoSpaceDN w:val="0"/>
        <w:bidi w:val="0"/>
        <w:adjustRightInd/>
        <w:snapToGrid/>
        <w:spacing w:beforeLines="-2147483648" w:afterLines="-2147483648" w:line="240" w:lineRule="auto"/>
        <w:ind w:firstLine="640" w:firstLineChars="200"/>
        <w:jc w:val="left"/>
        <w:textAlignment w:val="auto"/>
        <w:rPr>
          <w:rFonts w:hint="eastAsia" w:ascii="仿宋_GB2312" w:hAnsi="仿宋_GB2312" w:eastAsia="仿宋_GB2312" w:cs="仿宋_GB2312"/>
          <w:kern w:val="0"/>
          <w:sz w:val="32"/>
          <w:szCs w:val="32"/>
          <w:highlight w:val="none"/>
          <w:u w:val="none"/>
          <w:lang w:val="en-US" w:eastAsia="zh-CN"/>
        </w:rPr>
      </w:pPr>
      <w:r>
        <w:rPr>
          <w:rFonts w:hint="eastAsia" w:ascii="仿宋_GB2312" w:hAnsi="仿宋_GB2312" w:eastAsia="仿宋_GB2312" w:cs="仿宋_GB2312"/>
          <w:kern w:val="0"/>
          <w:sz w:val="32"/>
          <w:szCs w:val="32"/>
          <w:highlight w:val="none"/>
          <w:u w:val="none"/>
          <w:lang w:val="en-US" w:eastAsia="zh-CN"/>
        </w:rPr>
        <w:t>本合同签订后【15】天内或经甲方另行书面通知后【15】天内</w:t>
      </w:r>
      <w:r>
        <w:rPr>
          <w:rFonts w:hint="eastAsia" w:ascii="仿宋_GB2312" w:hAnsi="仿宋_GB2312" w:eastAsia="仿宋_GB2312" w:cs="仿宋_GB2312"/>
          <w:kern w:val="0"/>
          <w:sz w:val="32"/>
          <w:szCs w:val="32"/>
          <w:highlight w:val="none"/>
          <w:u w:val="none"/>
          <w:lang w:eastAsia="zh-CN"/>
        </w:rPr>
        <w:t>，</w:t>
      </w:r>
      <w:r>
        <w:rPr>
          <w:rFonts w:hint="eastAsia" w:ascii="仿宋_GB2312" w:hAnsi="仿宋_GB2312" w:eastAsia="仿宋_GB2312" w:cs="仿宋_GB2312"/>
          <w:kern w:val="0"/>
          <w:sz w:val="32"/>
          <w:szCs w:val="32"/>
          <w:highlight w:val="none"/>
          <w:u w:val="none"/>
          <w:lang w:val="en-US" w:eastAsia="zh-CN"/>
        </w:rPr>
        <w:t>合同项下的全部设备应送至甲方指定地点，由甲乙双方按照相关技术规格进行到货验收（详见附件2），乙方负责设备及材料的装卸、存储、保管工作，直至设备验收合格、正常运行并向甲方办理移交手续。</w:t>
      </w:r>
    </w:p>
    <w:p w14:paraId="320DAA4E">
      <w:pPr>
        <w:keepNext w:val="0"/>
        <w:keepLines w:val="0"/>
        <w:pageBreakBefore w:val="0"/>
        <w:widowControl/>
        <w:numPr>
          <w:ilvl w:val="0"/>
          <w:numId w:val="10"/>
        </w:numPr>
        <w:kinsoku/>
        <w:wordWrap/>
        <w:overflowPunct/>
        <w:topLinePunct w:val="0"/>
        <w:autoSpaceDE w:val="0"/>
        <w:autoSpaceDN w:val="0"/>
        <w:bidi w:val="0"/>
        <w:adjustRightInd/>
        <w:snapToGrid/>
        <w:spacing w:beforeLines="-2147483648" w:afterLines="-2147483648" w:line="240" w:lineRule="auto"/>
        <w:ind w:firstLine="640" w:firstLineChars="200"/>
        <w:jc w:val="left"/>
        <w:textAlignment w:val="auto"/>
        <w:rPr>
          <w:rFonts w:hint="eastAsia" w:ascii="仿宋_GB2312" w:hAnsi="仿宋_GB2312" w:eastAsia="仿宋_GB2312" w:cs="仿宋_GB2312"/>
          <w:kern w:val="0"/>
          <w:sz w:val="32"/>
          <w:szCs w:val="32"/>
          <w:highlight w:val="none"/>
          <w:u w:val="none"/>
          <w:lang w:val="en-US" w:eastAsia="zh-CN"/>
        </w:rPr>
      </w:pPr>
      <w:r>
        <w:rPr>
          <w:rFonts w:hint="eastAsia" w:ascii="仿宋_GB2312" w:hAnsi="仿宋_GB2312" w:eastAsia="仿宋_GB2312" w:cs="仿宋_GB2312"/>
          <w:kern w:val="0"/>
          <w:sz w:val="32"/>
          <w:szCs w:val="32"/>
          <w:highlight w:val="none"/>
          <w:u w:val="none"/>
          <w:lang w:val="en-US" w:eastAsia="zh-CN"/>
        </w:rPr>
        <w:t xml:space="preserve"> 如因乙方原因造成延期交货或者未在甲方要求的时间内完成安装和调试，则被视为违约，具体处理办法按本合同第10条的有关约定执行。当乙方已交付全部合同设备和技术文件后，乙方应提交全部合同设备和技术文件的清单，经甲方签字确认后，双方各执一份。</w:t>
      </w:r>
    </w:p>
    <w:p w14:paraId="6F9CE755">
      <w:pPr>
        <w:keepNext w:val="0"/>
        <w:keepLines w:val="0"/>
        <w:pageBreakBefore w:val="0"/>
        <w:widowControl/>
        <w:numPr>
          <w:ilvl w:val="0"/>
          <w:numId w:val="10"/>
        </w:numPr>
        <w:kinsoku/>
        <w:wordWrap/>
        <w:overflowPunct/>
        <w:topLinePunct w:val="0"/>
        <w:autoSpaceDE w:val="0"/>
        <w:autoSpaceDN w:val="0"/>
        <w:bidi w:val="0"/>
        <w:adjustRightInd/>
        <w:snapToGrid/>
        <w:spacing w:beforeLines="-2147483648" w:afterLines="-2147483648" w:line="240" w:lineRule="auto"/>
        <w:ind w:firstLine="640" w:firstLineChars="200"/>
        <w:jc w:val="left"/>
        <w:textAlignment w:val="auto"/>
        <w:rPr>
          <w:rFonts w:hint="eastAsia" w:ascii="仿宋_GB2312" w:hAnsi="仿宋_GB2312" w:eastAsia="仿宋_GB2312" w:cs="仿宋_GB2312"/>
          <w:kern w:val="0"/>
          <w:sz w:val="32"/>
          <w:szCs w:val="32"/>
          <w:highlight w:val="none"/>
          <w:u w:val="none"/>
          <w:lang w:val="en-US" w:eastAsia="zh-CN"/>
        </w:rPr>
      </w:pPr>
      <w:r>
        <w:rPr>
          <w:rFonts w:hint="eastAsia" w:ascii="仿宋_GB2312" w:hAnsi="仿宋_GB2312" w:eastAsia="仿宋_GB2312" w:cs="仿宋_GB2312"/>
          <w:kern w:val="0"/>
          <w:sz w:val="32"/>
          <w:szCs w:val="32"/>
          <w:highlight w:val="none"/>
          <w:u w:val="none"/>
          <w:lang w:val="en-US" w:eastAsia="zh-CN"/>
        </w:rPr>
        <w:t>如果因甲方原因造成延期，则交货期以甲方书面通知为准。并且，乙方应根据甲方需要负责免费为甲方提供车间或仓库用于存放和保管乙方所供设备至交货期后三个月。</w:t>
      </w:r>
    </w:p>
    <w:p w14:paraId="42F5893A">
      <w:pPr>
        <w:widowControl/>
        <w:numPr>
          <w:ilvl w:val="0"/>
          <w:numId w:val="10"/>
        </w:numPr>
        <w:overflowPunct/>
        <w:autoSpaceDE w:val="0"/>
        <w:autoSpaceDN w:val="0"/>
        <w:spacing w:beforeLines="-2147483648" w:afterLines="-2147483648" w:line="240" w:lineRule="auto"/>
        <w:ind w:firstLine="640" w:firstLineChars="200"/>
        <w:jc w:val="left"/>
        <w:textAlignment w:val="auto"/>
        <w:rPr>
          <w:rFonts w:hint="eastAsia" w:ascii="仿宋_GB2312" w:hAnsi="仿宋_GB2312" w:eastAsia="仿宋_GB2312" w:cs="仿宋_GB2312"/>
          <w:kern w:val="0"/>
          <w:sz w:val="32"/>
          <w:szCs w:val="32"/>
          <w:highlight w:val="none"/>
          <w:u w:val="none"/>
          <w:lang w:val="en-US" w:eastAsia="zh-CN"/>
        </w:rPr>
      </w:pPr>
      <w:r>
        <w:rPr>
          <w:rFonts w:hint="eastAsia" w:ascii="仿宋_GB2312" w:hAnsi="仿宋_GB2312" w:eastAsia="仿宋_GB2312" w:cs="仿宋_GB2312"/>
          <w:kern w:val="0"/>
          <w:sz w:val="32"/>
          <w:szCs w:val="32"/>
          <w:highlight w:val="none"/>
          <w:u w:val="none"/>
          <w:lang w:val="en-US" w:eastAsia="zh-CN"/>
        </w:rPr>
        <w:t>货物的损毁灭失风险在系统最终安装调试完毕、经验收合格并移交甲方之前由乙方承担。</w:t>
      </w:r>
    </w:p>
    <w:p w14:paraId="7CCA969F">
      <w:pPr>
        <w:widowControl/>
        <w:numPr>
          <w:ilvl w:val="0"/>
          <w:numId w:val="10"/>
        </w:numPr>
        <w:overflowPunct/>
        <w:autoSpaceDE w:val="0"/>
        <w:autoSpaceDN w:val="0"/>
        <w:spacing w:beforeLines="-2147483648" w:afterLines="-2147483648" w:line="240" w:lineRule="auto"/>
        <w:ind w:left="0" w:leftChars="0" w:firstLine="640" w:firstLineChars="200"/>
        <w:jc w:val="left"/>
        <w:textAlignment w:val="auto"/>
        <w:outlineLvl w:val="9"/>
        <w:rPr>
          <w:rFonts w:hint="eastAsia" w:ascii="仿宋_GB2312" w:hAnsi="仿宋_GB2312" w:eastAsia="仿宋_GB2312" w:cs="仿宋_GB2312"/>
          <w:b w:val="0"/>
          <w:bCs w:val="0"/>
          <w:kern w:val="0"/>
          <w:sz w:val="32"/>
          <w:szCs w:val="32"/>
          <w:highlight w:val="none"/>
          <w:u w:val="none"/>
          <w:lang w:val="en-US" w:eastAsia="zh-CN"/>
        </w:rPr>
      </w:pPr>
      <w:r>
        <w:rPr>
          <w:rFonts w:hint="eastAsia" w:ascii="仿宋_GB2312" w:hAnsi="仿宋_GB2312" w:eastAsia="仿宋_GB2312" w:cs="仿宋_GB2312"/>
          <w:kern w:val="0"/>
          <w:sz w:val="32"/>
          <w:szCs w:val="32"/>
          <w:highlight w:val="none"/>
          <w:u w:val="none"/>
          <w:lang w:val="en-US" w:eastAsia="zh-CN"/>
        </w:rPr>
        <w:t>乙方应保证产品是全新、未使用过的、正品（非劣质品、正规渠道货、非高仿品、非翻新品等）的，并完全符合合同约定的质量、技术规范和性能的要求。乙方应保证所提供的产品安装正确，保证在其使用寿命期内应具有满足使用要求的性能。并对由于设计、工艺或材料的缺陷而发生的任何不足或故障负责。</w:t>
      </w:r>
    </w:p>
    <w:p w14:paraId="366F3F04">
      <w:pPr>
        <w:numPr>
          <w:ilvl w:val="0"/>
          <w:numId w:val="11"/>
        </w:numPr>
        <w:overflowPunct/>
        <w:spacing w:beforeLines="0" w:afterLines="0" w:line="576" w:lineRule="exact"/>
        <w:ind w:left="0" w:leftChars="0" w:firstLine="420" w:firstLineChars="0"/>
        <w:jc w:val="left"/>
        <w:textAlignment w:val="auto"/>
        <w:outlineLvl w:val="9"/>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检验与验收</w:t>
      </w:r>
    </w:p>
    <w:p w14:paraId="5AD5B298">
      <w:pPr>
        <w:widowControl/>
        <w:numPr>
          <w:ilvl w:val="0"/>
          <w:numId w:val="12"/>
        </w:numPr>
        <w:overflowPunct/>
        <w:autoSpaceDE w:val="0"/>
        <w:autoSpaceDN w:val="0"/>
        <w:spacing w:beforeLines="-2147483648" w:afterLines="-2147483648" w:line="240" w:lineRule="auto"/>
        <w:ind w:left="0" w:leftChars="0" w:firstLine="640" w:firstLineChars="200"/>
        <w:jc w:val="left"/>
        <w:textAlignment w:val="auto"/>
        <w:outlineLvl w:val="9"/>
        <w:rPr>
          <w:rFonts w:hint="eastAsia" w:ascii="仿宋_GB2312" w:hAnsi="仿宋_GB2312" w:eastAsia="仿宋_GB2312" w:cs="仿宋_GB2312"/>
          <w:kern w:val="0"/>
          <w:sz w:val="32"/>
          <w:szCs w:val="32"/>
          <w:highlight w:val="none"/>
          <w:u w:val="none"/>
        </w:rPr>
      </w:pPr>
      <w:r>
        <w:rPr>
          <w:rFonts w:hint="eastAsia" w:ascii="仿宋_GB2312" w:hAnsi="仿宋_GB2312" w:eastAsia="仿宋_GB2312" w:cs="仿宋_GB2312"/>
          <w:kern w:val="0"/>
          <w:sz w:val="32"/>
          <w:szCs w:val="32"/>
          <w:highlight w:val="none"/>
          <w:u w:val="none"/>
          <w:lang w:eastAsia="zh-CN"/>
        </w:rPr>
        <w:t>乙方</w:t>
      </w:r>
      <w:r>
        <w:rPr>
          <w:rFonts w:hint="eastAsia" w:ascii="仿宋_GB2312" w:hAnsi="仿宋_GB2312" w:eastAsia="仿宋_GB2312" w:cs="仿宋_GB2312"/>
          <w:kern w:val="0"/>
          <w:sz w:val="32"/>
          <w:szCs w:val="32"/>
          <w:highlight w:val="none"/>
          <w:u w:val="none"/>
        </w:rPr>
        <w:t>在本合同生效后一周内向</w:t>
      </w:r>
      <w:r>
        <w:rPr>
          <w:rFonts w:hint="eastAsia" w:ascii="仿宋_GB2312" w:hAnsi="仿宋_GB2312" w:eastAsia="仿宋_GB2312" w:cs="仿宋_GB2312"/>
          <w:kern w:val="0"/>
          <w:sz w:val="32"/>
          <w:szCs w:val="32"/>
          <w:highlight w:val="none"/>
          <w:u w:val="none"/>
          <w:lang w:eastAsia="zh-CN"/>
        </w:rPr>
        <w:t>甲方</w:t>
      </w:r>
      <w:r>
        <w:rPr>
          <w:rFonts w:hint="eastAsia" w:ascii="仿宋_GB2312" w:hAnsi="仿宋_GB2312" w:eastAsia="仿宋_GB2312" w:cs="仿宋_GB2312"/>
          <w:kern w:val="0"/>
          <w:sz w:val="32"/>
          <w:szCs w:val="32"/>
          <w:highlight w:val="none"/>
          <w:u w:val="none"/>
        </w:rPr>
        <w:t>提交设计基础条件及检验试验进度表。在出厂检验和/或试验之前一周通知</w:t>
      </w:r>
      <w:r>
        <w:rPr>
          <w:rFonts w:hint="eastAsia" w:ascii="仿宋_GB2312" w:hAnsi="仿宋_GB2312" w:eastAsia="仿宋_GB2312" w:cs="仿宋_GB2312"/>
          <w:kern w:val="0"/>
          <w:sz w:val="32"/>
          <w:szCs w:val="32"/>
          <w:highlight w:val="none"/>
          <w:u w:val="none"/>
          <w:lang w:eastAsia="zh-CN"/>
        </w:rPr>
        <w:t>甲方</w:t>
      </w:r>
      <w:r>
        <w:rPr>
          <w:rFonts w:hint="eastAsia" w:ascii="仿宋_GB2312" w:hAnsi="仿宋_GB2312" w:eastAsia="仿宋_GB2312" w:cs="仿宋_GB2312"/>
          <w:kern w:val="0"/>
          <w:sz w:val="32"/>
          <w:szCs w:val="32"/>
          <w:highlight w:val="none"/>
          <w:u w:val="none"/>
          <w:lang w:val="en-US" w:eastAsia="zh-CN"/>
        </w:rPr>
        <w:t>是否</w:t>
      </w:r>
      <w:r>
        <w:rPr>
          <w:rFonts w:hint="eastAsia" w:ascii="仿宋_GB2312" w:hAnsi="仿宋_GB2312" w:eastAsia="仿宋_GB2312" w:cs="仿宋_GB2312"/>
          <w:kern w:val="0"/>
          <w:sz w:val="32"/>
          <w:szCs w:val="32"/>
          <w:highlight w:val="none"/>
          <w:u w:val="none"/>
        </w:rPr>
        <w:t>到场</w:t>
      </w:r>
      <w:r>
        <w:rPr>
          <w:rFonts w:hint="eastAsia" w:ascii="仿宋_GB2312" w:hAnsi="仿宋_GB2312" w:eastAsia="仿宋_GB2312" w:cs="仿宋_GB2312"/>
          <w:kern w:val="0"/>
          <w:sz w:val="32"/>
          <w:szCs w:val="32"/>
          <w:highlight w:val="none"/>
          <w:u w:val="none"/>
          <w:lang w:val="en-US" w:eastAsia="zh-CN"/>
        </w:rPr>
        <w:t>参与</w:t>
      </w:r>
      <w:r>
        <w:rPr>
          <w:rFonts w:hint="eastAsia" w:ascii="仿宋_GB2312" w:hAnsi="仿宋_GB2312" w:eastAsia="仿宋_GB2312" w:cs="仿宋_GB2312"/>
          <w:kern w:val="0"/>
          <w:sz w:val="32"/>
          <w:szCs w:val="32"/>
          <w:highlight w:val="none"/>
          <w:u w:val="none"/>
        </w:rPr>
        <w:t>监督检查，并提供详细的检验内容及检验方法。</w:t>
      </w:r>
      <w:r>
        <w:rPr>
          <w:rFonts w:hint="eastAsia" w:ascii="仿宋_GB2312" w:hAnsi="仿宋_GB2312" w:eastAsia="仿宋_GB2312" w:cs="仿宋_GB2312"/>
          <w:kern w:val="0"/>
          <w:sz w:val="32"/>
          <w:szCs w:val="32"/>
          <w:highlight w:val="none"/>
          <w:u w:val="none"/>
          <w:lang w:eastAsia="zh-CN"/>
        </w:rPr>
        <w:t>甲方</w:t>
      </w:r>
      <w:r>
        <w:rPr>
          <w:rFonts w:hint="eastAsia" w:ascii="仿宋_GB2312" w:hAnsi="仿宋_GB2312" w:eastAsia="仿宋_GB2312" w:cs="仿宋_GB2312"/>
          <w:kern w:val="0"/>
          <w:sz w:val="32"/>
          <w:szCs w:val="32"/>
          <w:highlight w:val="none"/>
          <w:u w:val="none"/>
        </w:rPr>
        <w:t>有权决定是否</w:t>
      </w:r>
      <w:r>
        <w:rPr>
          <w:rFonts w:hint="eastAsia" w:ascii="仿宋_GB2312" w:hAnsi="仿宋_GB2312" w:eastAsia="仿宋_GB2312" w:cs="仿宋_GB2312"/>
          <w:kern w:val="0"/>
          <w:sz w:val="32"/>
          <w:szCs w:val="32"/>
          <w:highlight w:val="none"/>
          <w:u w:val="none"/>
          <w:lang w:val="en-US" w:eastAsia="zh-CN"/>
        </w:rPr>
        <w:t>当场参与</w:t>
      </w:r>
      <w:r>
        <w:rPr>
          <w:rFonts w:hint="eastAsia" w:ascii="仿宋_GB2312" w:hAnsi="仿宋_GB2312" w:eastAsia="仿宋_GB2312" w:cs="仿宋_GB2312"/>
          <w:kern w:val="0"/>
          <w:sz w:val="32"/>
          <w:szCs w:val="32"/>
          <w:highlight w:val="none"/>
          <w:u w:val="none"/>
        </w:rPr>
        <w:t>监督检查，但不影响</w:t>
      </w:r>
      <w:r>
        <w:rPr>
          <w:rFonts w:hint="eastAsia" w:ascii="仿宋_GB2312" w:hAnsi="仿宋_GB2312" w:eastAsia="仿宋_GB2312" w:cs="仿宋_GB2312"/>
          <w:kern w:val="0"/>
          <w:sz w:val="32"/>
          <w:szCs w:val="32"/>
          <w:highlight w:val="none"/>
          <w:u w:val="none"/>
          <w:lang w:val="en-US" w:eastAsia="zh-CN"/>
        </w:rPr>
        <w:t>甲方</w:t>
      </w:r>
      <w:r>
        <w:rPr>
          <w:rFonts w:hint="eastAsia" w:ascii="仿宋_GB2312" w:hAnsi="仿宋_GB2312" w:eastAsia="仿宋_GB2312" w:cs="仿宋_GB2312"/>
          <w:kern w:val="0"/>
          <w:sz w:val="32"/>
          <w:szCs w:val="32"/>
          <w:highlight w:val="none"/>
          <w:u w:val="none"/>
        </w:rPr>
        <w:t>对运抵现场后不合格货物的拒收。</w:t>
      </w:r>
    </w:p>
    <w:p w14:paraId="3BC5B43C">
      <w:pPr>
        <w:widowControl/>
        <w:numPr>
          <w:ilvl w:val="0"/>
          <w:numId w:val="12"/>
        </w:numPr>
        <w:overflowPunct/>
        <w:autoSpaceDE w:val="0"/>
        <w:autoSpaceDN w:val="0"/>
        <w:spacing w:beforeLines="-2147483648" w:afterLines="-2147483648" w:line="240" w:lineRule="auto"/>
        <w:ind w:left="0" w:leftChars="0" w:firstLine="640" w:firstLineChars="200"/>
        <w:jc w:val="left"/>
        <w:textAlignment w:val="auto"/>
        <w:outlineLvl w:val="9"/>
        <w:rPr>
          <w:rFonts w:hint="eastAsia" w:ascii="仿宋_GB2312" w:hAnsi="仿宋_GB2312" w:eastAsia="仿宋_GB2312" w:cs="仿宋_GB2312"/>
          <w:kern w:val="0"/>
          <w:sz w:val="32"/>
          <w:szCs w:val="32"/>
          <w:highlight w:val="none"/>
          <w:u w:val="none"/>
        </w:rPr>
      </w:pPr>
      <w:r>
        <w:rPr>
          <w:rFonts w:hint="eastAsia" w:ascii="仿宋_GB2312" w:hAnsi="仿宋_GB2312" w:eastAsia="仿宋_GB2312" w:cs="仿宋_GB2312"/>
          <w:kern w:val="0"/>
          <w:sz w:val="32"/>
          <w:szCs w:val="32"/>
          <w:highlight w:val="none"/>
          <w:u w:val="none"/>
          <w:lang w:eastAsia="zh-CN"/>
        </w:rPr>
        <w:t>乙方</w:t>
      </w:r>
      <w:r>
        <w:rPr>
          <w:rFonts w:hint="eastAsia" w:ascii="仿宋_GB2312" w:hAnsi="仿宋_GB2312" w:eastAsia="仿宋_GB2312" w:cs="仿宋_GB2312"/>
          <w:kern w:val="0"/>
          <w:sz w:val="32"/>
          <w:szCs w:val="32"/>
          <w:highlight w:val="none"/>
          <w:u w:val="none"/>
        </w:rPr>
        <w:t>应对其供应的全部设备和材料进行检验和试验，并向</w:t>
      </w:r>
      <w:r>
        <w:rPr>
          <w:rFonts w:hint="eastAsia" w:ascii="仿宋_GB2312" w:hAnsi="仿宋_GB2312" w:eastAsia="仿宋_GB2312" w:cs="仿宋_GB2312"/>
          <w:kern w:val="0"/>
          <w:sz w:val="32"/>
          <w:szCs w:val="32"/>
          <w:highlight w:val="none"/>
          <w:u w:val="none"/>
          <w:lang w:eastAsia="zh-CN"/>
        </w:rPr>
        <w:t>甲方</w:t>
      </w:r>
      <w:r>
        <w:rPr>
          <w:rFonts w:hint="eastAsia" w:ascii="仿宋_GB2312" w:hAnsi="仿宋_GB2312" w:eastAsia="仿宋_GB2312" w:cs="仿宋_GB2312"/>
          <w:kern w:val="0"/>
          <w:sz w:val="32"/>
          <w:szCs w:val="32"/>
          <w:highlight w:val="none"/>
          <w:u w:val="none"/>
        </w:rPr>
        <w:t>提交由</w:t>
      </w:r>
      <w:r>
        <w:rPr>
          <w:rFonts w:hint="eastAsia" w:ascii="仿宋_GB2312" w:hAnsi="仿宋_GB2312" w:eastAsia="仿宋_GB2312" w:cs="仿宋_GB2312"/>
          <w:kern w:val="0"/>
          <w:sz w:val="32"/>
          <w:szCs w:val="32"/>
          <w:highlight w:val="none"/>
          <w:u w:val="none"/>
          <w:lang w:eastAsia="zh-CN"/>
        </w:rPr>
        <w:t>乙方</w:t>
      </w:r>
      <w:r>
        <w:rPr>
          <w:rFonts w:hint="eastAsia" w:ascii="仿宋_GB2312" w:hAnsi="仿宋_GB2312" w:eastAsia="仿宋_GB2312" w:cs="仿宋_GB2312"/>
          <w:kern w:val="0"/>
          <w:sz w:val="32"/>
          <w:szCs w:val="32"/>
          <w:highlight w:val="none"/>
          <w:u w:val="none"/>
        </w:rPr>
        <w:t>签字确认的质量证书及检验和试验记录作为质量保证的依据。</w:t>
      </w:r>
    </w:p>
    <w:p w14:paraId="168F2BA0">
      <w:pPr>
        <w:widowControl/>
        <w:numPr>
          <w:ilvl w:val="0"/>
          <w:numId w:val="12"/>
        </w:numPr>
        <w:overflowPunct/>
        <w:autoSpaceDE w:val="0"/>
        <w:autoSpaceDN w:val="0"/>
        <w:spacing w:beforeLines="-2147483648" w:afterLines="-2147483648" w:line="240" w:lineRule="auto"/>
        <w:ind w:left="0" w:leftChars="0" w:firstLine="640" w:firstLineChars="200"/>
        <w:jc w:val="left"/>
        <w:textAlignment w:val="auto"/>
        <w:outlineLvl w:val="9"/>
        <w:rPr>
          <w:rFonts w:hint="eastAsia" w:ascii="仿宋_GB2312" w:hAnsi="仿宋_GB2312" w:eastAsia="仿宋_GB2312" w:cs="仿宋_GB2312"/>
          <w:kern w:val="0"/>
          <w:sz w:val="32"/>
          <w:szCs w:val="32"/>
          <w:highlight w:val="none"/>
          <w:u w:val="none"/>
        </w:rPr>
      </w:pPr>
      <w:r>
        <w:rPr>
          <w:rFonts w:hint="eastAsia" w:ascii="仿宋_GB2312" w:hAnsi="仿宋_GB2312" w:eastAsia="仿宋_GB2312" w:cs="仿宋_GB2312"/>
          <w:kern w:val="0"/>
          <w:sz w:val="32"/>
          <w:szCs w:val="32"/>
          <w:highlight w:val="none"/>
          <w:u w:val="none"/>
        </w:rPr>
        <w:t>合同</w:t>
      </w:r>
      <w:r>
        <w:rPr>
          <w:rFonts w:hint="eastAsia" w:ascii="仿宋_GB2312" w:hAnsi="仿宋_GB2312" w:eastAsia="仿宋_GB2312" w:cs="仿宋_GB2312"/>
          <w:kern w:val="0"/>
          <w:sz w:val="32"/>
          <w:szCs w:val="32"/>
          <w:highlight w:val="none"/>
          <w:u w:val="none"/>
          <w:lang w:val="en-US" w:eastAsia="zh-CN"/>
        </w:rPr>
        <w:t>设备</w:t>
      </w:r>
      <w:r>
        <w:rPr>
          <w:rFonts w:hint="eastAsia" w:ascii="仿宋_GB2312" w:hAnsi="仿宋_GB2312" w:eastAsia="仿宋_GB2312" w:cs="仿宋_GB2312"/>
          <w:kern w:val="0"/>
          <w:sz w:val="32"/>
          <w:szCs w:val="32"/>
          <w:highlight w:val="none"/>
          <w:u w:val="none"/>
        </w:rPr>
        <w:t>运抵工程现场后，</w:t>
      </w:r>
      <w:r>
        <w:rPr>
          <w:rFonts w:hint="eastAsia" w:ascii="仿宋_GB2312" w:hAnsi="仿宋_GB2312" w:eastAsia="仿宋_GB2312" w:cs="仿宋_GB2312"/>
          <w:kern w:val="0"/>
          <w:sz w:val="32"/>
          <w:szCs w:val="32"/>
          <w:highlight w:val="none"/>
          <w:u w:val="none"/>
          <w:lang w:eastAsia="zh-CN"/>
        </w:rPr>
        <w:t>甲方</w:t>
      </w:r>
      <w:r>
        <w:rPr>
          <w:rFonts w:hint="eastAsia" w:ascii="仿宋_GB2312" w:hAnsi="仿宋_GB2312" w:eastAsia="仿宋_GB2312" w:cs="仿宋_GB2312"/>
          <w:kern w:val="0"/>
          <w:sz w:val="32"/>
          <w:szCs w:val="32"/>
          <w:highlight w:val="none"/>
          <w:u w:val="none"/>
        </w:rPr>
        <w:t>将组织进行开箱检验并做出书面记录。在此检验中，如发现合同</w:t>
      </w:r>
      <w:r>
        <w:rPr>
          <w:rFonts w:hint="eastAsia" w:ascii="仿宋_GB2312" w:hAnsi="仿宋_GB2312" w:eastAsia="仿宋_GB2312" w:cs="仿宋_GB2312"/>
          <w:kern w:val="0"/>
          <w:sz w:val="32"/>
          <w:szCs w:val="32"/>
          <w:highlight w:val="none"/>
          <w:u w:val="none"/>
          <w:lang w:val="en-US" w:eastAsia="zh-CN"/>
        </w:rPr>
        <w:t>设备</w:t>
      </w:r>
      <w:r>
        <w:rPr>
          <w:rFonts w:hint="eastAsia" w:ascii="仿宋_GB2312" w:hAnsi="仿宋_GB2312" w:eastAsia="仿宋_GB2312" w:cs="仿宋_GB2312"/>
          <w:kern w:val="0"/>
          <w:sz w:val="32"/>
          <w:szCs w:val="32"/>
          <w:highlight w:val="none"/>
          <w:u w:val="none"/>
        </w:rPr>
        <w:t>有任何损坏或短缺，</w:t>
      </w:r>
      <w:r>
        <w:rPr>
          <w:rFonts w:hint="eastAsia" w:ascii="仿宋_GB2312" w:hAnsi="仿宋_GB2312" w:eastAsia="仿宋_GB2312" w:cs="仿宋_GB2312"/>
          <w:kern w:val="0"/>
          <w:sz w:val="32"/>
          <w:szCs w:val="32"/>
          <w:highlight w:val="none"/>
          <w:u w:val="none"/>
          <w:lang w:eastAsia="zh-CN"/>
        </w:rPr>
        <w:t>甲方</w:t>
      </w:r>
      <w:r>
        <w:rPr>
          <w:rFonts w:hint="eastAsia" w:ascii="仿宋_GB2312" w:hAnsi="仿宋_GB2312" w:eastAsia="仿宋_GB2312" w:cs="仿宋_GB2312"/>
          <w:kern w:val="0"/>
          <w:sz w:val="32"/>
          <w:szCs w:val="32"/>
          <w:highlight w:val="none"/>
          <w:u w:val="none"/>
        </w:rPr>
        <w:t>将及时通知</w:t>
      </w:r>
      <w:r>
        <w:rPr>
          <w:rFonts w:hint="eastAsia" w:ascii="仿宋_GB2312" w:hAnsi="仿宋_GB2312" w:eastAsia="仿宋_GB2312" w:cs="仿宋_GB2312"/>
          <w:kern w:val="0"/>
          <w:sz w:val="32"/>
          <w:szCs w:val="32"/>
          <w:highlight w:val="none"/>
          <w:u w:val="none"/>
          <w:lang w:eastAsia="zh-CN"/>
        </w:rPr>
        <w:t>乙方</w:t>
      </w:r>
      <w:r>
        <w:rPr>
          <w:rFonts w:hint="eastAsia" w:ascii="仿宋_GB2312" w:hAnsi="仿宋_GB2312" w:eastAsia="仿宋_GB2312" w:cs="仿宋_GB2312"/>
          <w:kern w:val="0"/>
          <w:sz w:val="32"/>
          <w:szCs w:val="32"/>
          <w:highlight w:val="none"/>
          <w:u w:val="none"/>
        </w:rPr>
        <w:t>。该记录将作为</w:t>
      </w:r>
      <w:r>
        <w:rPr>
          <w:rFonts w:hint="eastAsia" w:ascii="仿宋_GB2312" w:hAnsi="仿宋_GB2312" w:eastAsia="仿宋_GB2312" w:cs="仿宋_GB2312"/>
          <w:kern w:val="0"/>
          <w:sz w:val="32"/>
          <w:szCs w:val="32"/>
          <w:highlight w:val="none"/>
          <w:u w:val="none"/>
          <w:lang w:eastAsia="zh-CN"/>
        </w:rPr>
        <w:t>甲方</w:t>
      </w:r>
      <w:r>
        <w:rPr>
          <w:rFonts w:hint="eastAsia" w:ascii="仿宋_GB2312" w:hAnsi="仿宋_GB2312" w:eastAsia="仿宋_GB2312" w:cs="仿宋_GB2312"/>
          <w:kern w:val="0"/>
          <w:sz w:val="32"/>
          <w:szCs w:val="32"/>
          <w:highlight w:val="none"/>
          <w:u w:val="none"/>
        </w:rPr>
        <w:t>向</w:t>
      </w:r>
      <w:r>
        <w:rPr>
          <w:rFonts w:hint="eastAsia" w:ascii="仿宋_GB2312" w:hAnsi="仿宋_GB2312" w:eastAsia="仿宋_GB2312" w:cs="仿宋_GB2312"/>
          <w:kern w:val="0"/>
          <w:sz w:val="32"/>
          <w:szCs w:val="32"/>
          <w:highlight w:val="none"/>
          <w:u w:val="none"/>
          <w:lang w:eastAsia="zh-CN"/>
        </w:rPr>
        <w:t>乙方</w:t>
      </w:r>
      <w:r>
        <w:rPr>
          <w:rFonts w:hint="eastAsia" w:ascii="仿宋_GB2312" w:hAnsi="仿宋_GB2312" w:eastAsia="仿宋_GB2312" w:cs="仿宋_GB2312"/>
          <w:kern w:val="0"/>
          <w:sz w:val="32"/>
          <w:szCs w:val="32"/>
          <w:highlight w:val="none"/>
          <w:u w:val="none"/>
        </w:rPr>
        <w:t>要求退货、修理或补供的有效证明。</w:t>
      </w:r>
      <w:r>
        <w:rPr>
          <w:rFonts w:hint="eastAsia" w:ascii="仿宋_GB2312" w:hAnsi="仿宋_GB2312" w:eastAsia="仿宋_GB2312" w:cs="仿宋_GB2312"/>
          <w:kern w:val="0"/>
          <w:sz w:val="32"/>
          <w:szCs w:val="32"/>
          <w:highlight w:val="none"/>
          <w:u w:val="none"/>
          <w:lang w:eastAsia="zh-CN"/>
        </w:rPr>
        <w:t>乙方</w:t>
      </w:r>
      <w:r>
        <w:rPr>
          <w:rFonts w:hint="eastAsia" w:ascii="仿宋_GB2312" w:hAnsi="仿宋_GB2312" w:eastAsia="仿宋_GB2312" w:cs="仿宋_GB2312"/>
          <w:kern w:val="0"/>
          <w:sz w:val="32"/>
          <w:szCs w:val="32"/>
          <w:highlight w:val="none"/>
          <w:u w:val="none"/>
        </w:rPr>
        <w:t>在接到</w:t>
      </w:r>
      <w:r>
        <w:rPr>
          <w:rFonts w:hint="eastAsia" w:ascii="仿宋_GB2312" w:hAnsi="仿宋_GB2312" w:eastAsia="仿宋_GB2312" w:cs="仿宋_GB2312"/>
          <w:kern w:val="0"/>
          <w:sz w:val="32"/>
          <w:szCs w:val="32"/>
          <w:highlight w:val="none"/>
          <w:u w:val="none"/>
          <w:lang w:eastAsia="zh-CN"/>
        </w:rPr>
        <w:t>甲方</w:t>
      </w:r>
      <w:r>
        <w:rPr>
          <w:rFonts w:hint="eastAsia" w:ascii="仿宋_GB2312" w:hAnsi="仿宋_GB2312" w:eastAsia="仿宋_GB2312" w:cs="仿宋_GB2312"/>
          <w:kern w:val="0"/>
          <w:sz w:val="32"/>
          <w:szCs w:val="32"/>
          <w:highlight w:val="none"/>
          <w:u w:val="none"/>
        </w:rPr>
        <w:t>索赔通知后应立即</w:t>
      </w:r>
      <w:r>
        <w:rPr>
          <w:rFonts w:hint="eastAsia" w:ascii="仿宋_GB2312" w:hAnsi="仿宋_GB2312" w:eastAsia="仿宋_GB2312" w:cs="仿宋_GB2312"/>
          <w:kern w:val="0"/>
          <w:sz w:val="32"/>
          <w:szCs w:val="32"/>
          <w:highlight w:val="none"/>
          <w:u w:val="none"/>
          <w:lang w:val="en-US" w:eastAsia="zh-CN"/>
        </w:rPr>
        <w:t>无条件</w:t>
      </w:r>
      <w:r>
        <w:rPr>
          <w:rFonts w:hint="eastAsia" w:ascii="仿宋_GB2312" w:hAnsi="仿宋_GB2312" w:eastAsia="仿宋_GB2312" w:cs="仿宋_GB2312"/>
          <w:kern w:val="0"/>
          <w:sz w:val="32"/>
          <w:szCs w:val="32"/>
          <w:highlight w:val="none"/>
          <w:u w:val="none"/>
        </w:rPr>
        <w:t>免费补供、更换和/或修理有缺陷的设备或材料，同时</w:t>
      </w:r>
      <w:r>
        <w:rPr>
          <w:rFonts w:hint="eastAsia" w:ascii="仿宋_GB2312" w:hAnsi="仿宋_GB2312" w:eastAsia="仿宋_GB2312" w:cs="仿宋_GB2312"/>
          <w:kern w:val="0"/>
          <w:sz w:val="32"/>
          <w:szCs w:val="32"/>
          <w:highlight w:val="none"/>
          <w:u w:val="none"/>
          <w:lang w:val="en-US" w:eastAsia="zh-CN"/>
        </w:rPr>
        <w:t>由乙方</w:t>
      </w:r>
      <w:r>
        <w:rPr>
          <w:rFonts w:hint="eastAsia" w:ascii="仿宋_GB2312" w:hAnsi="仿宋_GB2312" w:eastAsia="仿宋_GB2312" w:cs="仿宋_GB2312"/>
          <w:kern w:val="0"/>
          <w:sz w:val="32"/>
          <w:szCs w:val="32"/>
          <w:highlight w:val="none"/>
          <w:u w:val="none"/>
        </w:rPr>
        <w:t>承担因补供、更换和/或修理这些设备或材料而发生的风险及运费等所有费用。如因上述原因影响</w:t>
      </w:r>
      <w:r>
        <w:rPr>
          <w:rFonts w:hint="eastAsia" w:ascii="仿宋_GB2312" w:hAnsi="仿宋_GB2312" w:eastAsia="仿宋_GB2312" w:cs="仿宋_GB2312"/>
          <w:kern w:val="0"/>
          <w:sz w:val="32"/>
          <w:szCs w:val="32"/>
          <w:highlight w:val="none"/>
          <w:u w:val="none"/>
          <w:lang w:eastAsia="zh-CN"/>
        </w:rPr>
        <w:t>甲方</w:t>
      </w:r>
      <w:r>
        <w:rPr>
          <w:rFonts w:hint="eastAsia" w:ascii="仿宋_GB2312" w:hAnsi="仿宋_GB2312" w:eastAsia="仿宋_GB2312" w:cs="仿宋_GB2312"/>
          <w:kern w:val="0"/>
          <w:sz w:val="32"/>
          <w:szCs w:val="32"/>
          <w:highlight w:val="none"/>
          <w:u w:val="none"/>
        </w:rPr>
        <w:t>的项目进度,</w:t>
      </w:r>
      <w:r>
        <w:rPr>
          <w:rFonts w:hint="eastAsia" w:ascii="仿宋_GB2312" w:hAnsi="仿宋_GB2312" w:eastAsia="仿宋_GB2312" w:cs="仿宋_GB2312"/>
          <w:kern w:val="0"/>
          <w:sz w:val="32"/>
          <w:szCs w:val="32"/>
          <w:highlight w:val="none"/>
          <w:u w:val="none"/>
          <w:lang w:eastAsia="zh-CN"/>
        </w:rPr>
        <w:t>甲方</w:t>
      </w:r>
      <w:r>
        <w:rPr>
          <w:rFonts w:hint="eastAsia" w:ascii="仿宋_GB2312" w:hAnsi="仿宋_GB2312" w:eastAsia="仿宋_GB2312" w:cs="仿宋_GB2312"/>
          <w:kern w:val="0"/>
          <w:sz w:val="32"/>
          <w:szCs w:val="32"/>
          <w:highlight w:val="none"/>
          <w:u w:val="none"/>
        </w:rPr>
        <w:t>有权向</w:t>
      </w:r>
      <w:r>
        <w:rPr>
          <w:rFonts w:hint="eastAsia" w:ascii="仿宋_GB2312" w:hAnsi="仿宋_GB2312" w:eastAsia="仿宋_GB2312" w:cs="仿宋_GB2312"/>
          <w:kern w:val="0"/>
          <w:sz w:val="32"/>
          <w:szCs w:val="32"/>
          <w:highlight w:val="none"/>
          <w:u w:val="none"/>
          <w:lang w:eastAsia="zh-CN"/>
        </w:rPr>
        <w:t>乙方</w:t>
      </w:r>
      <w:r>
        <w:rPr>
          <w:rFonts w:hint="eastAsia" w:ascii="仿宋_GB2312" w:hAnsi="仿宋_GB2312" w:eastAsia="仿宋_GB2312" w:cs="仿宋_GB2312"/>
          <w:kern w:val="0"/>
          <w:sz w:val="32"/>
          <w:szCs w:val="32"/>
          <w:highlight w:val="none"/>
          <w:u w:val="none"/>
        </w:rPr>
        <w:t>提出索赔。该记录仅作为</w:t>
      </w:r>
      <w:r>
        <w:rPr>
          <w:rFonts w:hint="eastAsia" w:ascii="仿宋_GB2312" w:hAnsi="仿宋_GB2312" w:eastAsia="仿宋_GB2312" w:cs="仿宋_GB2312"/>
          <w:kern w:val="0"/>
          <w:sz w:val="32"/>
          <w:szCs w:val="32"/>
          <w:highlight w:val="none"/>
          <w:u w:val="none"/>
          <w:lang w:eastAsia="zh-CN"/>
        </w:rPr>
        <w:t>甲方</w:t>
      </w:r>
      <w:r>
        <w:rPr>
          <w:rFonts w:hint="eastAsia" w:ascii="仿宋_GB2312" w:hAnsi="仿宋_GB2312" w:eastAsia="仿宋_GB2312" w:cs="仿宋_GB2312"/>
          <w:kern w:val="0"/>
          <w:sz w:val="32"/>
          <w:szCs w:val="32"/>
          <w:highlight w:val="none"/>
          <w:u w:val="none"/>
        </w:rPr>
        <w:t>对</w:t>
      </w:r>
      <w:r>
        <w:rPr>
          <w:rFonts w:hint="eastAsia" w:ascii="仿宋_GB2312" w:hAnsi="仿宋_GB2312" w:eastAsia="仿宋_GB2312" w:cs="仿宋_GB2312"/>
          <w:kern w:val="0"/>
          <w:sz w:val="32"/>
          <w:szCs w:val="32"/>
          <w:highlight w:val="none"/>
          <w:u w:val="none"/>
          <w:lang w:eastAsia="zh-CN"/>
        </w:rPr>
        <w:t>乙方</w:t>
      </w:r>
      <w:r>
        <w:rPr>
          <w:rFonts w:hint="eastAsia" w:ascii="仿宋_GB2312" w:hAnsi="仿宋_GB2312" w:eastAsia="仿宋_GB2312" w:cs="仿宋_GB2312"/>
          <w:kern w:val="0"/>
          <w:sz w:val="32"/>
          <w:szCs w:val="32"/>
          <w:highlight w:val="none"/>
          <w:u w:val="none"/>
          <w:lang w:val="en-US" w:eastAsia="zh-CN"/>
        </w:rPr>
        <w:t>设备</w:t>
      </w:r>
      <w:r>
        <w:rPr>
          <w:rFonts w:hint="eastAsia" w:ascii="仿宋_GB2312" w:hAnsi="仿宋_GB2312" w:eastAsia="仿宋_GB2312" w:cs="仿宋_GB2312"/>
          <w:kern w:val="0"/>
          <w:sz w:val="32"/>
          <w:szCs w:val="32"/>
          <w:highlight w:val="none"/>
          <w:u w:val="none"/>
        </w:rPr>
        <w:t>的外观与数量的检验凭证，而不作为</w:t>
      </w:r>
      <w:r>
        <w:rPr>
          <w:rFonts w:hint="eastAsia" w:ascii="仿宋_GB2312" w:hAnsi="仿宋_GB2312" w:eastAsia="仿宋_GB2312" w:cs="仿宋_GB2312"/>
          <w:kern w:val="0"/>
          <w:sz w:val="32"/>
          <w:szCs w:val="32"/>
          <w:highlight w:val="none"/>
          <w:u w:val="none"/>
          <w:lang w:eastAsia="zh-CN"/>
        </w:rPr>
        <w:t>甲方</w:t>
      </w:r>
      <w:r>
        <w:rPr>
          <w:rFonts w:hint="eastAsia" w:ascii="仿宋_GB2312" w:hAnsi="仿宋_GB2312" w:eastAsia="仿宋_GB2312" w:cs="仿宋_GB2312"/>
          <w:kern w:val="0"/>
          <w:sz w:val="32"/>
          <w:szCs w:val="32"/>
          <w:highlight w:val="none"/>
          <w:u w:val="none"/>
        </w:rPr>
        <w:t>对</w:t>
      </w:r>
      <w:r>
        <w:rPr>
          <w:rFonts w:hint="eastAsia" w:ascii="仿宋_GB2312" w:hAnsi="仿宋_GB2312" w:eastAsia="仿宋_GB2312" w:cs="仿宋_GB2312"/>
          <w:kern w:val="0"/>
          <w:sz w:val="32"/>
          <w:szCs w:val="32"/>
          <w:highlight w:val="none"/>
          <w:u w:val="none"/>
          <w:lang w:val="en-US" w:eastAsia="zh-CN"/>
        </w:rPr>
        <w:t>设备</w:t>
      </w:r>
      <w:r>
        <w:rPr>
          <w:rFonts w:hint="eastAsia" w:ascii="仿宋_GB2312" w:hAnsi="仿宋_GB2312" w:eastAsia="仿宋_GB2312" w:cs="仿宋_GB2312"/>
          <w:kern w:val="0"/>
          <w:sz w:val="32"/>
          <w:szCs w:val="32"/>
          <w:highlight w:val="none"/>
          <w:u w:val="none"/>
        </w:rPr>
        <w:t>质量与性能的验收证明。</w:t>
      </w:r>
    </w:p>
    <w:p w14:paraId="2081097F">
      <w:pPr>
        <w:widowControl/>
        <w:numPr>
          <w:ilvl w:val="0"/>
          <w:numId w:val="1"/>
        </w:numPr>
        <w:overflowPunct/>
        <w:autoSpaceDE/>
        <w:autoSpaceDN/>
        <w:spacing w:beforeLines="0" w:afterLines="0" w:line="576" w:lineRule="exact"/>
        <w:ind w:left="0" w:leftChars="0" w:firstLine="420" w:firstLineChars="0"/>
        <w:jc w:val="left"/>
        <w:textAlignment w:val="auto"/>
        <w:outlineLvl w:val="9"/>
        <w:rPr>
          <w:rFonts w:hint="eastAsia" w:ascii="仿宋_GB2312" w:hAnsi="仿宋_GB2312" w:eastAsia="仿宋_GB2312" w:cs="仿宋_GB2312"/>
          <w:b w:val="0"/>
          <w:bCs w:val="0"/>
          <w:color w:val="auto"/>
          <w:kern w:val="0"/>
          <w:sz w:val="32"/>
          <w:szCs w:val="32"/>
          <w:highlight w:val="none"/>
          <w:u w:val="none"/>
        </w:rPr>
      </w:pPr>
      <w:r>
        <w:rPr>
          <w:rFonts w:hint="eastAsia" w:ascii="仿宋_GB2312" w:hAnsi="仿宋_GB2312" w:eastAsia="仿宋_GB2312" w:cs="仿宋_GB2312"/>
          <w:kern w:val="0"/>
          <w:sz w:val="32"/>
          <w:szCs w:val="32"/>
          <w:highlight w:val="none"/>
          <w:u w:val="none"/>
        </w:rPr>
        <w:t>如双方在检验或项目装置性能考核中对合同</w:t>
      </w:r>
      <w:r>
        <w:rPr>
          <w:rFonts w:hint="eastAsia" w:ascii="仿宋_GB2312" w:hAnsi="仿宋_GB2312" w:eastAsia="仿宋_GB2312" w:cs="仿宋_GB2312"/>
          <w:kern w:val="0"/>
          <w:sz w:val="32"/>
          <w:szCs w:val="32"/>
          <w:highlight w:val="none"/>
          <w:u w:val="none"/>
          <w:lang w:val="en-US" w:eastAsia="zh-CN"/>
        </w:rPr>
        <w:t>设备</w:t>
      </w:r>
      <w:r>
        <w:rPr>
          <w:rFonts w:hint="eastAsia" w:ascii="仿宋_GB2312" w:hAnsi="仿宋_GB2312" w:eastAsia="仿宋_GB2312" w:cs="仿宋_GB2312"/>
          <w:kern w:val="0"/>
          <w:sz w:val="32"/>
          <w:szCs w:val="32"/>
          <w:highlight w:val="none"/>
          <w:u w:val="none"/>
        </w:rPr>
        <w:t>的质量有异议，应首先通过友好协商解决。当最终仍不能达成一致时，按</w:t>
      </w:r>
      <w:r>
        <w:rPr>
          <w:rFonts w:hint="eastAsia" w:hAnsi="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rPr>
        <w:t>第</w:t>
      </w:r>
      <w:r>
        <w:rPr>
          <w:rFonts w:hint="eastAsia" w:hAnsi="仿宋_GB2312" w:cs="仿宋_GB2312"/>
          <w:color w:val="auto"/>
          <w:kern w:val="0"/>
          <w:sz w:val="32"/>
          <w:szCs w:val="32"/>
          <w:highlight w:val="none"/>
          <w:u w:val="none"/>
          <w:lang w:val="en-US" w:eastAsia="zh-CN"/>
        </w:rPr>
        <w:t>十</w:t>
      </w:r>
      <w:r>
        <w:rPr>
          <w:rFonts w:hint="eastAsia" w:ascii="仿宋_GB2312" w:hAnsi="仿宋_GB2312" w:eastAsia="仿宋_GB2312" w:cs="仿宋_GB2312"/>
          <w:color w:val="auto"/>
          <w:kern w:val="0"/>
          <w:sz w:val="32"/>
          <w:szCs w:val="32"/>
          <w:highlight w:val="none"/>
          <w:u w:val="none"/>
        </w:rPr>
        <w:t>条</w:t>
      </w:r>
      <w:r>
        <w:rPr>
          <w:rFonts w:hint="eastAsia" w:ascii="仿宋_GB2312" w:hAnsi="仿宋_GB2312" w:eastAsia="仿宋_GB2312" w:cs="仿宋_GB2312"/>
          <w:b w:val="0"/>
          <w:bCs w:val="0"/>
          <w:color w:val="auto"/>
          <w:sz w:val="32"/>
          <w:szCs w:val="32"/>
          <w:highlight w:val="none"/>
        </w:rPr>
        <w:t>争议的解决</w:t>
      </w:r>
      <w:r>
        <w:rPr>
          <w:rFonts w:hint="eastAsia" w:hAnsi="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u w:val="none"/>
        </w:rPr>
        <w:t>处理。</w:t>
      </w:r>
    </w:p>
    <w:p w14:paraId="4C51428C">
      <w:pPr>
        <w:keepNext w:val="0"/>
        <w:keepLines w:val="0"/>
        <w:pageBreakBefore w:val="0"/>
        <w:widowControl/>
        <w:numPr>
          <w:ilvl w:val="0"/>
          <w:numId w:val="12"/>
        </w:numPr>
        <w:kinsoku/>
        <w:wordWrap/>
        <w:overflowPunct/>
        <w:topLinePunct w:val="0"/>
        <w:autoSpaceDE w:val="0"/>
        <w:autoSpaceDN w:val="0"/>
        <w:bidi w:val="0"/>
        <w:snapToGrid/>
        <w:spacing w:beforeLines="-2147483648" w:afterLines="-2147483648" w:line="240" w:lineRule="auto"/>
        <w:ind w:left="0" w:firstLine="640" w:firstLineChars="200"/>
        <w:jc w:val="left"/>
        <w:textAlignment w:val="auto"/>
        <w:outlineLvl w:val="9"/>
        <w:rPr>
          <w:rFonts w:hint="eastAsia" w:ascii="仿宋_GB2312" w:hAnsi="仿宋_GB2312" w:eastAsia="仿宋_GB2312" w:cs="仿宋_GB2312"/>
          <w:b w:val="0"/>
          <w:bCs w:val="0"/>
          <w:color w:val="auto"/>
          <w:kern w:val="0"/>
          <w:sz w:val="32"/>
          <w:szCs w:val="32"/>
          <w:highlight w:val="none"/>
          <w:u w:val="none"/>
          <w:lang w:val="en-US"/>
        </w:rPr>
      </w:pPr>
      <w:r>
        <w:rPr>
          <w:rFonts w:hint="eastAsia" w:ascii="仿宋_GB2312" w:hAnsi="仿宋_GB2312" w:eastAsia="仿宋_GB2312" w:cs="仿宋_GB2312"/>
          <w:b w:val="0"/>
          <w:bCs w:val="0"/>
          <w:color w:val="auto"/>
          <w:kern w:val="0"/>
          <w:sz w:val="32"/>
          <w:szCs w:val="32"/>
          <w:highlight w:val="none"/>
          <w:u w:val="none"/>
          <w:lang w:val="en-US" w:eastAsia="zh-CN"/>
        </w:rPr>
        <w:t>验收标准：验收按国家</w:t>
      </w:r>
      <w:r>
        <w:rPr>
          <w:rFonts w:hint="eastAsia" w:ascii="仿宋_GB2312" w:hAnsi="仿宋_GB2312" w:eastAsia="仿宋_GB2312" w:cs="仿宋_GB2312"/>
          <w:kern w:val="0"/>
          <w:sz w:val="32"/>
          <w:szCs w:val="32"/>
          <w:highlight w:val="none"/>
          <w:u w:val="none"/>
          <w:lang w:val="en-US" w:eastAsia="zh-CN"/>
        </w:rPr>
        <w:t>最新的规定、规范进行。验收时如发现所交付的设备有短装、次品、损坏或其它不符合本合同规定之情形者，乙方应无条件更换、补齐，由此产生的有关费用由乙方承担。</w:t>
      </w:r>
    </w:p>
    <w:p w14:paraId="1F2F5910">
      <w:pPr>
        <w:keepNext w:val="0"/>
        <w:keepLines w:val="0"/>
        <w:pageBreakBefore w:val="0"/>
        <w:widowControl w:val="0"/>
        <w:numPr>
          <w:ilvl w:val="0"/>
          <w:numId w:val="1"/>
        </w:numPr>
        <w:kinsoku/>
        <w:wordWrap/>
        <w:overflowPunct/>
        <w:topLinePunct w:val="0"/>
        <w:bidi w:val="0"/>
        <w:snapToGrid/>
        <w:spacing w:beforeLines="0" w:afterLines="0" w:line="576" w:lineRule="exact"/>
        <w:ind w:left="0" w:firstLine="0" w:firstLineChars="0"/>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双方</w:t>
      </w:r>
      <w:r>
        <w:rPr>
          <w:rFonts w:hint="eastAsia" w:ascii="仿宋_GB2312" w:hAnsi="仿宋_GB2312" w:eastAsia="仿宋_GB2312" w:cs="仿宋_GB2312"/>
          <w:b/>
          <w:bCs/>
          <w:color w:val="000000"/>
          <w:sz w:val="32"/>
          <w:szCs w:val="32"/>
          <w:highlight w:val="none"/>
          <w:lang w:val="en-US" w:eastAsia="zh-CN"/>
        </w:rPr>
        <w:t>的</w:t>
      </w:r>
      <w:r>
        <w:rPr>
          <w:rFonts w:hint="eastAsia" w:ascii="仿宋_GB2312" w:hAnsi="仿宋_GB2312" w:eastAsia="仿宋_GB2312" w:cs="仿宋_GB2312"/>
          <w:b/>
          <w:bCs/>
          <w:color w:val="000000"/>
          <w:sz w:val="32"/>
          <w:szCs w:val="32"/>
          <w:highlight w:val="none"/>
        </w:rPr>
        <w:t>权利</w:t>
      </w:r>
      <w:r>
        <w:rPr>
          <w:rFonts w:hint="eastAsia" w:ascii="仿宋_GB2312" w:hAnsi="仿宋_GB2312" w:eastAsia="仿宋_GB2312" w:cs="仿宋_GB2312"/>
          <w:b/>
          <w:bCs/>
          <w:color w:val="000000"/>
          <w:sz w:val="32"/>
          <w:szCs w:val="32"/>
          <w:highlight w:val="none"/>
          <w:lang w:val="en-US" w:eastAsia="zh-CN"/>
        </w:rPr>
        <w:t>及</w:t>
      </w:r>
      <w:r>
        <w:rPr>
          <w:rFonts w:hint="eastAsia" w:ascii="仿宋_GB2312" w:hAnsi="仿宋_GB2312" w:eastAsia="仿宋_GB2312" w:cs="仿宋_GB2312"/>
          <w:b/>
          <w:bCs/>
          <w:color w:val="000000"/>
          <w:sz w:val="32"/>
          <w:szCs w:val="32"/>
          <w:highlight w:val="none"/>
        </w:rPr>
        <w:t>义务</w:t>
      </w:r>
    </w:p>
    <w:p w14:paraId="16B0D812">
      <w:pPr>
        <w:keepNext w:val="0"/>
        <w:keepLines w:val="0"/>
        <w:pageBreakBefore w:val="0"/>
        <w:widowControl/>
        <w:numPr>
          <w:ilvl w:val="-1"/>
          <w:numId w:val="0"/>
        </w:numPr>
        <w:kinsoku/>
        <w:wordWrap/>
        <w:overflowPunct/>
        <w:topLinePunct w:val="0"/>
        <w:autoSpaceDE w:val="0"/>
        <w:autoSpaceDN w:val="0"/>
        <w:bidi w:val="0"/>
        <w:snapToGrid/>
        <w:spacing w:beforeLines="-2147483648" w:afterLines="-2147483648" w:line="240" w:lineRule="auto"/>
        <w:ind w:leftChars="200" w:firstLine="0" w:firstLineChars="0"/>
        <w:jc w:val="left"/>
        <w:textAlignment w:val="auto"/>
        <w:outlineLvl w:val="9"/>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（一）甲方的权利</w:t>
      </w:r>
      <w:r>
        <w:rPr>
          <w:rFonts w:hint="eastAsia" w:ascii="仿宋_GB2312" w:hAnsi="仿宋_GB2312" w:eastAsia="仿宋_GB2312" w:cs="仿宋_GB2312"/>
          <w:color w:val="auto"/>
          <w:kern w:val="0"/>
          <w:sz w:val="32"/>
          <w:szCs w:val="32"/>
          <w:highlight w:val="none"/>
          <w:u w:val="none"/>
          <w:lang w:val="en-US" w:eastAsia="zh-CN"/>
        </w:rPr>
        <w:t>及</w:t>
      </w:r>
      <w:r>
        <w:rPr>
          <w:rFonts w:hint="eastAsia" w:ascii="仿宋_GB2312" w:hAnsi="仿宋_GB2312" w:eastAsia="仿宋_GB2312" w:cs="仿宋_GB2312"/>
          <w:color w:val="auto"/>
          <w:kern w:val="0"/>
          <w:sz w:val="32"/>
          <w:szCs w:val="32"/>
          <w:highlight w:val="none"/>
          <w:u w:val="none"/>
        </w:rPr>
        <w:t>义务</w:t>
      </w:r>
    </w:p>
    <w:p w14:paraId="75F79426">
      <w:pPr>
        <w:keepNext w:val="0"/>
        <w:keepLines w:val="0"/>
        <w:pageBreakBefore w:val="0"/>
        <w:widowControl/>
        <w:numPr>
          <w:ilvl w:val="0"/>
          <w:numId w:val="13"/>
        </w:numPr>
        <w:kinsoku/>
        <w:wordWrap/>
        <w:overflowPunct/>
        <w:topLinePunct w:val="0"/>
        <w:autoSpaceDE w:val="0"/>
        <w:autoSpaceDN w:val="0"/>
        <w:bidi w:val="0"/>
        <w:snapToGrid/>
        <w:spacing w:beforeLines="-2147483648" w:afterLines="-2147483648" w:line="240" w:lineRule="auto"/>
        <w:ind w:firstLine="640" w:firstLineChars="200"/>
        <w:jc w:val="left"/>
        <w:textAlignment w:val="auto"/>
        <w:outlineLvl w:val="9"/>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color w:val="auto"/>
          <w:kern w:val="0"/>
          <w:sz w:val="32"/>
          <w:szCs w:val="32"/>
          <w:highlight w:val="none"/>
          <w:u w:val="none"/>
        </w:rPr>
        <w:t>甲方负责提供施工场地，但不负责提供水电等</w:t>
      </w:r>
      <w:r>
        <w:rPr>
          <w:rFonts w:hint="eastAsia" w:ascii="仿宋_GB2312" w:hAnsi="仿宋_GB2312" w:eastAsia="仿宋_GB2312" w:cs="仿宋_GB2312"/>
          <w:color w:val="auto"/>
          <w:kern w:val="0"/>
          <w:sz w:val="32"/>
          <w:szCs w:val="32"/>
          <w:highlight w:val="none"/>
          <w:u w:val="none"/>
          <w:lang w:eastAsia="zh-CN"/>
        </w:rPr>
        <w:t>。</w:t>
      </w:r>
    </w:p>
    <w:p w14:paraId="6444E837">
      <w:pPr>
        <w:keepNext w:val="0"/>
        <w:keepLines w:val="0"/>
        <w:pageBreakBefore w:val="0"/>
        <w:widowControl/>
        <w:numPr>
          <w:ilvl w:val="0"/>
          <w:numId w:val="13"/>
        </w:numPr>
        <w:kinsoku/>
        <w:wordWrap/>
        <w:overflowPunct/>
        <w:topLinePunct w:val="0"/>
        <w:autoSpaceDE w:val="0"/>
        <w:autoSpaceDN w:val="0"/>
        <w:bidi w:val="0"/>
        <w:snapToGrid/>
        <w:spacing w:beforeLines="-2147483648" w:afterLines="-2147483648" w:line="240" w:lineRule="auto"/>
        <w:ind w:firstLine="640"/>
        <w:jc w:val="left"/>
        <w:textAlignment w:val="auto"/>
        <w:outlineLvl w:val="9"/>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甲方有权要求乙方严格遵守安全生产法律法规、标准、规章制度和操作规程，熟练掌握事故防范措施和事故应急处理预案。</w:t>
      </w:r>
    </w:p>
    <w:p w14:paraId="333C4BCC">
      <w:pPr>
        <w:keepNext w:val="0"/>
        <w:keepLines w:val="0"/>
        <w:pageBreakBefore w:val="0"/>
        <w:widowControl/>
        <w:numPr>
          <w:ilvl w:val="-1"/>
          <w:numId w:val="0"/>
        </w:numPr>
        <w:kinsoku/>
        <w:wordWrap/>
        <w:overflowPunct/>
        <w:topLinePunct w:val="0"/>
        <w:autoSpaceDE w:val="0"/>
        <w:autoSpaceDN w:val="0"/>
        <w:bidi w:val="0"/>
        <w:snapToGrid/>
        <w:spacing w:beforeLines="-2147483648" w:afterLines="-2147483648" w:line="240" w:lineRule="auto"/>
        <w:ind w:leftChars="200" w:firstLine="0" w:firstLineChars="0"/>
        <w:jc w:val="left"/>
        <w:textAlignment w:val="auto"/>
        <w:outlineLvl w:val="9"/>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（二）乙方的权利</w:t>
      </w:r>
      <w:r>
        <w:rPr>
          <w:rFonts w:hint="eastAsia" w:ascii="仿宋_GB2312" w:hAnsi="仿宋_GB2312" w:eastAsia="仿宋_GB2312" w:cs="仿宋_GB2312"/>
          <w:color w:val="auto"/>
          <w:kern w:val="0"/>
          <w:sz w:val="32"/>
          <w:szCs w:val="32"/>
          <w:highlight w:val="none"/>
          <w:u w:val="none"/>
          <w:lang w:val="en-US" w:eastAsia="zh-CN"/>
        </w:rPr>
        <w:t>及</w:t>
      </w:r>
      <w:r>
        <w:rPr>
          <w:rFonts w:hint="eastAsia" w:ascii="仿宋_GB2312" w:hAnsi="仿宋_GB2312" w:eastAsia="仿宋_GB2312" w:cs="仿宋_GB2312"/>
          <w:color w:val="auto"/>
          <w:kern w:val="0"/>
          <w:sz w:val="32"/>
          <w:szCs w:val="32"/>
          <w:highlight w:val="none"/>
          <w:u w:val="none"/>
        </w:rPr>
        <w:t>义务</w:t>
      </w:r>
    </w:p>
    <w:p w14:paraId="5BA47C20">
      <w:pPr>
        <w:widowControl/>
        <w:numPr>
          <w:ilvl w:val="0"/>
          <w:numId w:val="14"/>
        </w:numPr>
        <w:overflowPunct/>
        <w:autoSpaceDE w:val="0"/>
        <w:autoSpaceDN w:val="0"/>
        <w:spacing w:beforeLines="-2147483648" w:afterLines="-2147483648" w:line="240" w:lineRule="auto"/>
        <w:ind w:left="0" w:firstLine="640" w:firstLineChars="200"/>
        <w:jc w:val="left"/>
        <w:textAlignment w:val="auto"/>
        <w:outlineLvl w:val="9"/>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color w:val="auto"/>
          <w:kern w:val="0"/>
          <w:sz w:val="32"/>
          <w:szCs w:val="32"/>
          <w:highlight w:val="none"/>
          <w:u w:val="none"/>
          <w:lang w:eastAsia="zh-CN"/>
        </w:rPr>
        <w:t>乙方</w:t>
      </w:r>
      <w:r>
        <w:rPr>
          <w:rFonts w:hint="eastAsia" w:ascii="仿宋_GB2312" w:hAnsi="仿宋_GB2312" w:eastAsia="仿宋_GB2312" w:cs="仿宋_GB2312"/>
          <w:color w:val="auto"/>
          <w:kern w:val="0"/>
          <w:sz w:val="32"/>
          <w:szCs w:val="32"/>
          <w:highlight w:val="none"/>
          <w:u w:val="none"/>
        </w:rPr>
        <w:t>应按</w:t>
      </w:r>
      <w:r>
        <w:rPr>
          <w:rFonts w:hint="eastAsia" w:ascii="仿宋_GB2312" w:hAnsi="仿宋_GB2312" w:eastAsia="仿宋_GB2312" w:cs="仿宋_GB2312"/>
          <w:color w:val="auto"/>
          <w:kern w:val="0"/>
          <w:sz w:val="32"/>
          <w:szCs w:val="32"/>
          <w:highlight w:val="none"/>
          <w:u w:val="none"/>
          <w:lang w:eastAsia="zh-CN"/>
        </w:rPr>
        <w:t>甲方</w:t>
      </w:r>
      <w:r>
        <w:rPr>
          <w:rFonts w:hint="eastAsia" w:ascii="仿宋_GB2312" w:hAnsi="仿宋_GB2312" w:eastAsia="仿宋_GB2312" w:cs="仿宋_GB2312"/>
          <w:color w:val="auto"/>
          <w:kern w:val="0"/>
          <w:sz w:val="32"/>
          <w:szCs w:val="32"/>
          <w:highlight w:val="none"/>
          <w:u w:val="none"/>
        </w:rPr>
        <w:t>的要求派遣胜任的工程师</w:t>
      </w:r>
      <w:r>
        <w:rPr>
          <w:rFonts w:hint="eastAsia" w:hAnsi="仿宋_GB2312" w:cs="仿宋_GB2312"/>
          <w:color w:val="auto"/>
          <w:kern w:val="0"/>
          <w:sz w:val="32"/>
          <w:szCs w:val="32"/>
          <w:highlight w:val="none"/>
          <w:u w:val="none"/>
          <w:lang w:val="en-US" w:eastAsia="zh-CN"/>
        </w:rPr>
        <w:t>(</w:t>
      </w:r>
      <w:r>
        <w:rPr>
          <w:rFonts w:hint="eastAsia" w:ascii="仿宋_GB2312" w:hAnsi="仿宋_GB2312" w:eastAsia="仿宋_GB2312" w:cs="仿宋_GB2312"/>
          <w:color w:val="auto"/>
          <w:kern w:val="0"/>
          <w:sz w:val="32"/>
          <w:szCs w:val="32"/>
          <w:highlight w:val="none"/>
          <w:u w:val="none"/>
        </w:rPr>
        <w:t>一切费用，包括机票、食宿、通讯、津贴、保险等均由</w:t>
      </w:r>
      <w:r>
        <w:rPr>
          <w:rFonts w:hint="eastAsia" w:ascii="仿宋_GB2312" w:hAnsi="仿宋_GB2312" w:eastAsia="仿宋_GB2312" w:cs="仿宋_GB2312"/>
          <w:color w:val="auto"/>
          <w:kern w:val="0"/>
          <w:sz w:val="32"/>
          <w:szCs w:val="32"/>
          <w:highlight w:val="none"/>
          <w:u w:val="none"/>
          <w:lang w:eastAsia="zh-CN"/>
        </w:rPr>
        <w:t>乙方</w:t>
      </w:r>
      <w:r>
        <w:rPr>
          <w:rFonts w:hint="eastAsia" w:ascii="仿宋_GB2312" w:hAnsi="仿宋_GB2312" w:eastAsia="仿宋_GB2312" w:cs="仿宋_GB2312"/>
          <w:color w:val="auto"/>
          <w:kern w:val="0"/>
          <w:sz w:val="32"/>
          <w:szCs w:val="32"/>
          <w:highlight w:val="none"/>
          <w:u w:val="none"/>
        </w:rPr>
        <w:t>承担。</w:t>
      </w:r>
      <w:r>
        <w:rPr>
          <w:rFonts w:hint="eastAsia" w:hAnsi="仿宋_GB2312" w:cs="仿宋_GB2312"/>
          <w:color w:val="auto"/>
          <w:kern w:val="0"/>
          <w:sz w:val="32"/>
          <w:szCs w:val="32"/>
          <w:highlight w:val="none"/>
          <w:u w:val="none"/>
          <w:lang w:val="en-US" w:eastAsia="zh-CN"/>
        </w:rPr>
        <w:t>)</w:t>
      </w:r>
      <w:r>
        <w:rPr>
          <w:rFonts w:hint="eastAsia" w:ascii="仿宋_GB2312" w:hAnsi="仿宋_GB2312" w:eastAsia="仿宋_GB2312" w:cs="仿宋_GB2312"/>
          <w:color w:val="auto"/>
          <w:kern w:val="0"/>
          <w:sz w:val="32"/>
          <w:szCs w:val="32"/>
          <w:highlight w:val="none"/>
          <w:u w:val="none"/>
        </w:rPr>
        <w:t>赴项目现场提供满足现场需要的安装、调试、测试服务，以及对</w:t>
      </w:r>
      <w:r>
        <w:rPr>
          <w:rFonts w:hint="eastAsia" w:ascii="仿宋_GB2312" w:hAnsi="仿宋_GB2312" w:eastAsia="仿宋_GB2312" w:cs="仿宋_GB2312"/>
          <w:color w:val="auto"/>
          <w:kern w:val="0"/>
          <w:sz w:val="32"/>
          <w:szCs w:val="32"/>
          <w:highlight w:val="none"/>
          <w:u w:val="none"/>
          <w:lang w:eastAsia="zh-CN"/>
        </w:rPr>
        <w:t>甲方</w:t>
      </w:r>
      <w:r>
        <w:rPr>
          <w:rFonts w:hint="eastAsia" w:ascii="仿宋_GB2312" w:hAnsi="仿宋_GB2312" w:eastAsia="仿宋_GB2312" w:cs="仿宋_GB2312"/>
          <w:color w:val="auto"/>
          <w:kern w:val="0"/>
          <w:sz w:val="32"/>
          <w:szCs w:val="32"/>
          <w:highlight w:val="none"/>
          <w:u w:val="none"/>
        </w:rPr>
        <w:t>人员进行培训</w:t>
      </w:r>
      <w:r>
        <w:rPr>
          <w:rFonts w:hint="eastAsia" w:ascii="仿宋_GB2312" w:hAnsi="仿宋_GB2312" w:eastAsia="仿宋_GB2312" w:cs="仿宋_GB2312"/>
          <w:color w:val="auto"/>
          <w:kern w:val="0"/>
          <w:sz w:val="32"/>
          <w:szCs w:val="32"/>
          <w:highlight w:val="none"/>
          <w:u w:val="none"/>
          <w:lang w:eastAsia="zh-CN"/>
        </w:rPr>
        <w:t>。</w:t>
      </w:r>
    </w:p>
    <w:p w14:paraId="330F429D">
      <w:pPr>
        <w:widowControl/>
        <w:numPr>
          <w:ilvl w:val="0"/>
          <w:numId w:val="14"/>
        </w:numPr>
        <w:overflowPunct/>
        <w:autoSpaceDE w:val="0"/>
        <w:autoSpaceDN w:val="0"/>
        <w:spacing w:beforeLines="-2147483648" w:afterLines="-2147483648" w:line="240" w:lineRule="auto"/>
        <w:ind w:left="0" w:firstLine="640" w:firstLineChars="200"/>
        <w:jc w:val="left"/>
        <w:textAlignment w:val="auto"/>
        <w:outlineLvl w:val="9"/>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color w:val="auto"/>
          <w:kern w:val="0"/>
          <w:sz w:val="32"/>
          <w:szCs w:val="32"/>
          <w:highlight w:val="none"/>
          <w:u w:val="none"/>
          <w:lang w:eastAsia="zh-CN"/>
        </w:rPr>
        <w:t>乙方</w:t>
      </w:r>
      <w:r>
        <w:rPr>
          <w:rFonts w:hint="eastAsia" w:ascii="仿宋_GB2312" w:hAnsi="仿宋_GB2312" w:eastAsia="仿宋_GB2312" w:cs="仿宋_GB2312"/>
          <w:color w:val="auto"/>
          <w:kern w:val="0"/>
          <w:sz w:val="32"/>
          <w:szCs w:val="32"/>
          <w:highlight w:val="none"/>
          <w:u w:val="none"/>
        </w:rPr>
        <w:t>应对所承担的安装、调试等服务工作质量负责。</w:t>
      </w:r>
    </w:p>
    <w:p w14:paraId="75388967">
      <w:pPr>
        <w:widowControl/>
        <w:numPr>
          <w:ilvl w:val="0"/>
          <w:numId w:val="14"/>
        </w:numPr>
        <w:overflowPunct/>
        <w:autoSpaceDE w:val="0"/>
        <w:autoSpaceDN w:val="0"/>
        <w:spacing w:beforeLines="-2147483648" w:afterLines="-2147483648" w:line="240" w:lineRule="auto"/>
        <w:ind w:left="0" w:firstLine="640" w:firstLineChars="200"/>
        <w:jc w:val="left"/>
        <w:textAlignment w:val="auto"/>
        <w:outlineLvl w:val="9"/>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乙方负责无偿提供现场培训，乙方在设备的安装、调试、验收完毕后即进行现场培训，直到物业管理人员全面掌握为止</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rPr>
        <w:t>以确保设备能良好地运作。培训的主要内容包括但不限于设备和系统的基本结构、性能参数、主要部件的构造及原理、核心运维技术要点、日常使用操作、保养与管理、常见的故障排除、紧急情况的处理等。</w:t>
      </w:r>
    </w:p>
    <w:p w14:paraId="33A4ECAD">
      <w:pPr>
        <w:widowControl/>
        <w:numPr>
          <w:ilvl w:val="0"/>
          <w:numId w:val="14"/>
        </w:numPr>
        <w:overflowPunct/>
        <w:autoSpaceDE w:val="0"/>
        <w:autoSpaceDN w:val="0"/>
        <w:spacing w:beforeLines="-2147483648" w:afterLines="-2147483648" w:line="240" w:lineRule="auto"/>
        <w:ind w:left="0" w:firstLine="640" w:firstLineChars="200"/>
        <w:jc w:val="left"/>
        <w:textAlignment w:val="auto"/>
        <w:outlineLvl w:val="9"/>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在质保期内，乙方应</w:t>
      </w:r>
      <w:r>
        <w:rPr>
          <w:rFonts w:hint="eastAsia" w:ascii="仿宋_GB2312" w:hAnsi="仿宋_GB2312" w:eastAsia="仿宋_GB2312" w:cs="仿宋_GB2312"/>
          <w:color w:val="auto"/>
          <w:kern w:val="0"/>
          <w:sz w:val="32"/>
          <w:szCs w:val="32"/>
          <w:highlight w:val="none"/>
          <w:u w:val="none"/>
          <w:lang w:val="en-US" w:eastAsia="zh-CN"/>
        </w:rPr>
        <w:t>无偿提供</w:t>
      </w:r>
      <w:r>
        <w:rPr>
          <w:rFonts w:hint="eastAsia" w:ascii="仿宋_GB2312" w:hAnsi="仿宋_GB2312" w:eastAsia="仿宋_GB2312" w:cs="仿宋_GB2312"/>
          <w:color w:val="auto"/>
          <w:kern w:val="0"/>
          <w:sz w:val="32"/>
          <w:szCs w:val="32"/>
          <w:highlight w:val="none"/>
          <w:u w:val="none"/>
        </w:rPr>
        <w:t>定期维修保养及系统软件升级服务，同时提供7×24小时的紧急维修服务。</w:t>
      </w:r>
    </w:p>
    <w:p w14:paraId="4E9E02DD">
      <w:pPr>
        <w:widowControl/>
        <w:numPr>
          <w:ilvl w:val="0"/>
          <w:numId w:val="14"/>
        </w:numPr>
        <w:overflowPunct/>
        <w:autoSpaceDE w:val="0"/>
        <w:autoSpaceDN w:val="0"/>
        <w:spacing w:beforeLines="-2147483648" w:afterLines="-2147483648" w:line="240" w:lineRule="auto"/>
        <w:ind w:left="0" w:firstLine="640" w:firstLineChars="200"/>
        <w:jc w:val="left"/>
        <w:textAlignment w:val="auto"/>
        <w:outlineLvl w:val="9"/>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在保修期内，乙方在接到甲方的紧急报障需求后需在2小时内赶到现场进行解决维护，对于不能及时修复的主要设备要在接到故障报修通知后24小时内提供替代设备，以保证整个系统的正常运转，由此引起的一切费用由乙方承担</w:t>
      </w:r>
    </w:p>
    <w:p w14:paraId="0F4CD016">
      <w:pPr>
        <w:keepNext w:val="0"/>
        <w:keepLines w:val="0"/>
        <w:pageBreakBefore w:val="0"/>
        <w:widowControl/>
        <w:numPr>
          <w:ilvl w:val="0"/>
          <w:numId w:val="14"/>
        </w:numPr>
        <w:kinsoku/>
        <w:wordWrap/>
        <w:overflowPunct/>
        <w:topLinePunct w:val="0"/>
        <w:autoSpaceDE w:val="0"/>
        <w:autoSpaceDN w:val="0"/>
        <w:bidi w:val="0"/>
        <w:snapToGrid/>
        <w:spacing w:beforeLines="-2147483648" w:afterLines="-2147483648" w:line="240" w:lineRule="auto"/>
        <w:ind w:left="0" w:leftChars="0" w:firstLine="640" w:firstLineChars="200"/>
        <w:jc w:val="left"/>
        <w:textAlignment w:val="auto"/>
        <w:outlineLvl w:val="9"/>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乙方应提供最近的质保服务地址、电话及工作人员名单，并详细说明质保服务的范围和承诺。其中包括产品服务保修年限、保修期内发生故障响应及到达现场时间等。</w:t>
      </w:r>
    </w:p>
    <w:p w14:paraId="65D3D375">
      <w:pPr>
        <w:keepNext w:val="0"/>
        <w:keepLines w:val="0"/>
        <w:pageBreakBefore w:val="0"/>
        <w:widowControl/>
        <w:numPr>
          <w:ilvl w:val="0"/>
          <w:numId w:val="14"/>
        </w:numPr>
        <w:kinsoku/>
        <w:wordWrap/>
        <w:overflowPunct/>
        <w:topLinePunct w:val="0"/>
        <w:autoSpaceDE w:val="0"/>
        <w:autoSpaceDN w:val="0"/>
        <w:bidi w:val="0"/>
        <w:snapToGrid/>
        <w:spacing w:beforeLines="-2147483648" w:afterLines="-2147483648" w:line="240" w:lineRule="auto"/>
        <w:ind w:left="0" w:leftChars="0" w:firstLine="640" w:firstLineChars="200"/>
        <w:jc w:val="left"/>
        <w:textAlignment w:val="auto"/>
        <w:outlineLvl w:val="9"/>
        <w:rPr>
          <w:rFonts w:hint="eastAsia" w:hAnsi="仿宋_GB2312" w:cs="仿宋_GB2312"/>
          <w:color w:val="auto"/>
          <w:kern w:val="0"/>
          <w:sz w:val="32"/>
          <w:szCs w:val="32"/>
          <w:highlight w:val="none"/>
          <w:u w:val="none"/>
          <w:lang w:val="en-US" w:eastAsia="zh-CN"/>
        </w:rPr>
      </w:pPr>
      <w:r>
        <w:rPr>
          <w:rFonts w:hint="eastAsia" w:ascii="仿宋_GB2312" w:hAnsi="仿宋_GB2312" w:eastAsia="仿宋_GB2312" w:cs="仿宋_GB2312"/>
          <w:color w:val="auto"/>
          <w:kern w:val="0"/>
          <w:sz w:val="32"/>
          <w:szCs w:val="32"/>
          <w:highlight w:val="none"/>
          <w:u w:val="none"/>
        </w:rPr>
        <w:t>在产品的使用寿命期内，乙方保证甲方在通知乙方后3日内能够买到备件；甲方从乙方选购备件，但前提是该选择并不能免除乙方在合同保证期内所承担的义务。乙方无法按照合同约定提供售后服务义务的，甲方有权委托第三方进行处理，由此支出的费用由乙方承担，甲方有权在质保金中直接扣除，如</w:t>
      </w:r>
      <w:r>
        <w:rPr>
          <w:rFonts w:hint="eastAsia" w:ascii="仿宋_GB2312" w:hAnsi="仿宋_GB2312" w:eastAsia="仿宋_GB2312" w:cs="仿宋_GB2312"/>
          <w:color w:val="auto"/>
          <w:kern w:val="0"/>
          <w:sz w:val="32"/>
          <w:szCs w:val="32"/>
          <w:highlight w:val="none"/>
          <w:u w:val="none"/>
          <w:lang w:val="en-US" w:eastAsia="zh-CN"/>
        </w:rPr>
        <w:t>质保金不足以支付的</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rPr>
        <w:t>由乙方另行</w:t>
      </w:r>
      <w:r>
        <w:rPr>
          <w:rFonts w:hint="eastAsia" w:ascii="仿宋_GB2312" w:hAnsi="仿宋_GB2312" w:eastAsia="仿宋_GB2312" w:cs="仿宋_GB2312"/>
          <w:color w:val="auto"/>
          <w:kern w:val="0"/>
          <w:sz w:val="32"/>
          <w:szCs w:val="32"/>
          <w:highlight w:val="none"/>
          <w:u w:val="none"/>
          <w:lang w:val="en-US" w:eastAsia="zh-CN"/>
        </w:rPr>
        <w:t>补足</w:t>
      </w:r>
      <w:r>
        <w:rPr>
          <w:rFonts w:hint="eastAsia" w:hAnsi="仿宋_GB2312" w:cs="仿宋_GB2312"/>
          <w:color w:val="auto"/>
          <w:kern w:val="0"/>
          <w:sz w:val="32"/>
          <w:szCs w:val="32"/>
          <w:highlight w:val="none"/>
          <w:u w:val="none"/>
          <w:lang w:val="en-US" w:eastAsia="zh-CN"/>
        </w:rPr>
        <w:t>.</w:t>
      </w:r>
    </w:p>
    <w:p w14:paraId="76902902">
      <w:pPr>
        <w:keepNext w:val="0"/>
        <w:keepLines w:val="0"/>
        <w:pageBreakBefore w:val="0"/>
        <w:widowControl/>
        <w:numPr>
          <w:ilvl w:val="0"/>
          <w:numId w:val="14"/>
        </w:numPr>
        <w:kinsoku/>
        <w:wordWrap/>
        <w:overflowPunct/>
        <w:topLinePunct w:val="0"/>
        <w:autoSpaceDE w:val="0"/>
        <w:autoSpaceDN w:val="0"/>
        <w:bidi w:val="0"/>
        <w:snapToGrid/>
        <w:spacing w:beforeLines="-2147483648" w:afterLines="-2147483648" w:line="240" w:lineRule="auto"/>
        <w:ind w:left="0" w:leftChars="0" w:firstLine="640" w:firstLineChars="200"/>
        <w:jc w:val="left"/>
        <w:textAlignment w:val="auto"/>
        <w:outlineLvl w:val="9"/>
        <w:rPr>
          <w:rFonts w:hint="eastAsia" w:hAnsi="仿宋_GB2312" w:cs="仿宋_GB2312"/>
          <w:color w:val="auto"/>
          <w:kern w:val="0"/>
          <w:sz w:val="32"/>
          <w:szCs w:val="32"/>
          <w:highlight w:val="none"/>
          <w:u w:val="none"/>
          <w:lang w:val="en-US" w:eastAsia="zh-CN"/>
        </w:rPr>
      </w:pPr>
      <w:r>
        <w:rPr>
          <w:rFonts w:hint="eastAsia" w:ascii="仿宋_GB2312" w:hAnsi="仿宋_GB2312" w:eastAsia="仿宋_GB2312" w:cs="仿宋_GB2312"/>
          <w:color w:val="auto"/>
          <w:kern w:val="0"/>
          <w:sz w:val="32"/>
          <w:szCs w:val="32"/>
          <w:highlight w:val="none"/>
          <w:u w:val="none"/>
        </w:rPr>
        <w:t>在备件停止生产的情况下：（1）乙方先将要停止生产的计划提前3个月通知甲方，使甲方有足够的时间采购所需的备件；（2）乙方须免费向甲方提供上述备件的图纸或规格及其他参数等，并免费向甲方提供任何乙方及其分包商可能拥有的、可使甲方自己能够生产备件的其他信息和资料；乙方须允许甲方充分自主地利用乙方的知识产权制造上述备件</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rPr>
        <w:t>（3）在甲方提出需求时，乙方有义务免费帮助甲方对停产备件进行升级或替代。</w:t>
      </w:r>
      <w:r>
        <w:rPr>
          <w:rFonts w:hint="eastAsia" w:hAnsi="仿宋_GB2312" w:cs="仿宋_GB2312"/>
          <w:color w:val="auto"/>
          <w:kern w:val="0"/>
          <w:sz w:val="32"/>
          <w:szCs w:val="32"/>
          <w:highlight w:val="none"/>
          <w:u w:val="none"/>
          <w:lang w:val="en-US" w:eastAsia="zh-CN"/>
        </w:rPr>
        <w:t xml:space="preserve">  </w:t>
      </w:r>
    </w:p>
    <w:p w14:paraId="197C88E7">
      <w:pPr>
        <w:widowControl/>
        <w:numPr>
          <w:ilvl w:val="0"/>
          <w:numId w:val="14"/>
        </w:numPr>
        <w:autoSpaceDE w:val="0"/>
        <w:autoSpaceDN w:val="0"/>
        <w:spacing w:beforeLines="-2147483648" w:afterLines="-2147483648" w:line="240" w:lineRule="auto"/>
        <w:ind w:left="0" w:leftChars="0" w:firstLine="640" w:firstLineChars="200"/>
        <w:jc w:val="left"/>
        <w:outlineLvl w:val="9"/>
        <w:rPr>
          <w:rFonts w:hint="eastAsia"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color w:val="auto"/>
          <w:kern w:val="0"/>
          <w:sz w:val="32"/>
          <w:szCs w:val="32"/>
          <w:highlight w:val="none"/>
          <w:u w:val="none"/>
          <w:lang w:eastAsia="zh-CN"/>
        </w:rPr>
        <w:t>乙方</w:t>
      </w:r>
      <w:r>
        <w:rPr>
          <w:rFonts w:hint="eastAsia" w:ascii="仿宋_GB2312" w:hAnsi="仿宋_GB2312" w:eastAsia="仿宋_GB2312" w:cs="仿宋_GB2312"/>
          <w:color w:val="auto"/>
          <w:kern w:val="0"/>
          <w:sz w:val="32"/>
          <w:szCs w:val="32"/>
          <w:highlight w:val="none"/>
          <w:u w:val="none"/>
        </w:rPr>
        <w:t>保证所供</w:t>
      </w:r>
      <w:r>
        <w:rPr>
          <w:rFonts w:hint="eastAsia" w:ascii="仿宋_GB2312" w:hAnsi="仿宋_GB2312" w:eastAsia="仿宋_GB2312" w:cs="仿宋_GB2312"/>
          <w:color w:val="auto"/>
          <w:kern w:val="0"/>
          <w:sz w:val="32"/>
          <w:szCs w:val="32"/>
          <w:highlight w:val="none"/>
          <w:u w:val="none"/>
          <w:lang w:val="en-US" w:eastAsia="zh-CN"/>
        </w:rPr>
        <w:t>设备</w:t>
      </w:r>
      <w:r>
        <w:rPr>
          <w:rFonts w:hint="eastAsia" w:ascii="仿宋_GB2312" w:hAnsi="仿宋_GB2312" w:eastAsia="仿宋_GB2312" w:cs="仿宋_GB2312"/>
          <w:color w:val="auto"/>
          <w:kern w:val="0"/>
          <w:sz w:val="32"/>
          <w:szCs w:val="32"/>
          <w:highlight w:val="none"/>
          <w:u w:val="none"/>
        </w:rPr>
        <w:t>（含技术文件）不存在对任何第三方的专利、商标、著作权、商业秘密等知识产权和物权等权利的侵犯，</w:t>
      </w:r>
      <w:r>
        <w:rPr>
          <w:rFonts w:hint="eastAsia" w:ascii="仿宋_GB2312" w:hAnsi="仿宋_GB2312" w:eastAsia="仿宋_GB2312" w:cs="仿宋_GB2312"/>
          <w:color w:val="auto"/>
          <w:kern w:val="0"/>
          <w:sz w:val="32"/>
          <w:szCs w:val="32"/>
          <w:highlight w:val="none"/>
          <w:u w:val="none"/>
          <w:lang w:val="en-US" w:eastAsia="zh-CN"/>
        </w:rPr>
        <w:t>保证甲方对设备及系统的使用不会遭到任何权利主张或索赔</w:t>
      </w:r>
      <w:r>
        <w:rPr>
          <w:rFonts w:hint="eastAsia" w:ascii="仿宋_GB2312" w:hAnsi="仿宋_GB2312" w:eastAsia="仿宋_GB2312" w:cs="仿宋_GB2312"/>
          <w:color w:val="auto"/>
          <w:kern w:val="0"/>
          <w:sz w:val="32"/>
          <w:szCs w:val="32"/>
          <w:highlight w:val="none"/>
          <w:u w:val="none"/>
          <w:lang w:eastAsia="zh-CN"/>
        </w:rPr>
        <w:t>。乙方</w:t>
      </w:r>
      <w:r>
        <w:rPr>
          <w:rFonts w:hint="eastAsia" w:ascii="仿宋_GB2312" w:hAnsi="仿宋_GB2312" w:eastAsia="仿宋_GB2312" w:cs="仿宋_GB2312"/>
          <w:color w:val="auto"/>
          <w:kern w:val="0"/>
          <w:sz w:val="32"/>
          <w:szCs w:val="32"/>
          <w:highlight w:val="none"/>
          <w:u w:val="none"/>
        </w:rPr>
        <w:t>应自费解决相关</w:t>
      </w:r>
      <w:r>
        <w:rPr>
          <w:rFonts w:hint="eastAsia" w:ascii="仿宋_GB2312" w:hAnsi="仿宋_GB2312" w:eastAsia="仿宋_GB2312" w:cs="仿宋_GB2312"/>
          <w:color w:val="auto"/>
          <w:kern w:val="0"/>
          <w:sz w:val="32"/>
          <w:szCs w:val="32"/>
          <w:highlight w:val="none"/>
          <w:u w:val="none"/>
          <w:lang w:val="en-US" w:eastAsia="zh-CN"/>
        </w:rPr>
        <w:t>权利主张</w:t>
      </w:r>
      <w:r>
        <w:rPr>
          <w:rFonts w:hint="eastAsia" w:ascii="仿宋_GB2312" w:hAnsi="仿宋_GB2312" w:eastAsia="仿宋_GB2312" w:cs="仿宋_GB2312"/>
          <w:color w:val="auto"/>
          <w:kern w:val="0"/>
          <w:sz w:val="32"/>
          <w:szCs w:val="32"/>
          <w:highlight w:val="none"/>
          <w:u w:val="none"/>
        </w:rPr>
        <w:t>问题，同时保证</w:t>
      </w:r>
      <w:r>
        <w:rPr>
          <w:rFonts w:hint="eastAsia" w:ascii="仿宋_GB2312" w:hAnsi="仿宋_GB2312" w:eastAsia="仿宋_GB2312" w:cs="仿宋_GB2312"/>
          <w:color w:val="auto"/>
          <w:kern w:val="0"/>
          <w:sz w:val="32"/>
          <w:szCs w:val="32"/>
          <w:highlight w:val="none"/>
          <w:u w:val="none"/>
          <w:lang w:eastAsia="zh-CN"/>
        </w:rPr>
        <w:t>甲方</w:t>
      </w:r>
      <w:r>
        <w:rPr>
          <w:rFonts w:hint="eastAsia" w:ascii="仿宋_GB2312" w:hAnsi="仿宋_GB2312" w:eastAsia="仿宋_GB2312" w:cs="仿宋_GB2312"/>
          <w:color w:val="auto"/>
          <w:kern w:val="0"/>
          <w:sz w:val="32"/>
          <w:szCs w:val="32"/>
          <w:highlight w:val="none"/>
          <w:u w:val="none"/>
        </w:rPr>
        <w:t>的利益免受损失，</w:t>
      </w:r>
      <w:r>
        <w:rPr>
          <w:rFonts w:hint="eastAsia" w:ascii="仿宋_GB2312" w:hAnsi="仿宋_GB2312" w:eastAsia="仿宋_GB2312" w:cs="仿宋_GB2312"/>
          <w:color w:val="auto"/>
          <w:kern w:val="0"/>
          <w:sz w:val="32"/>
          <w:szCs w:val="32"/>
          <w:highlight w:val="none"/>
          <w:u w:val="none"/>
          <w:lang w:val="en-US" w:eastAsia="zh-CN"/>
        </w:rPr>
        <w:t>甲方为应对权利主张或索赔所需支出的任何费用</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lang w:val="en-US" w:eastAsia="zh-CN"/>
        </w:rPr>
        <w:t>包括但不限于诉讼费</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lang w:val="en-US" w:eastAsia="zh-CN"/>
        </w:rPr>
        <w:t>律师费</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lang w:val="en-US" w:eastAsia="zh-CN"/>
        </w:rPr>
        <w:t>赔偿金等</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lang w:val="en-US" w:eastAsia="zh-CN"/>
        </w:rPr>
        <w:t>均由乙方承担</w:t>
      </w:r>
      <w:r>
        <w:rPr>
          <w:rFonts w:hint="eastAsia" w:ascii="仿宋_GB2312" w:hAnsi="仿宋_GB2312" w:eastAsia="仿宋_GB2312" w:cs="仿宋_GB2312"/>
          <w:color w:val="auto"/>
          <w:kern w:val="0"/>
          <w:sz w:val="32"/>
          <w:szCs w:val="32"/>
          <w:highlight w:val="none"/>
          <w:u w:val="none"/>
        </w:rPr>
        <w:t>。</w:t>
      </w:r>
    </w:p>
    <w:p w14:paraId="077366C5">
      <w:pPr>
        <w:keepNext w:val="0"/>
        <w:keepLines w:val="0"/>
        <w:pageBreakBefore w:val="0"/>
        <w:widowControl w:val="0"/>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lang w:val="en-US" w:eastAsia="zh-CN"/>
        </w:rPr>
        <w:t>违约</w:t>
      </w:r>
      <w:r>
        <w:rPr>
          <w:rFonts w:hint="eastAsia" w:ascii="仿宋_GB2312" w:hAnsi="仿宋_GB2312" w:eastAsia="仿宋_GB2312" w:cs="仿宋_GB2312"/>
          <w:b/>
          <w:bCs/>
          <w:color w:val="000000"/>
          <w:sz w:val="32"/>
          <w:szCs w:val="32"/>
          <w:highlight w:val="none"/>
        </w:rPr>
        <w:t>责任</w:t>
      </w:r>
    </w:p>
    <w:p w14:paraId="344D4ABA">
      <w:pPr>
        <w:keepNext w:val="0"/>
        <w:keepLines w:val="0"/>
        <w:pageBreakBefore w:val="0"/>
        <w:widowControl/>
        <w:numPr>
          <w:ilvl w:val="0"/>
          <w:numId w:val="15"/>
        </w:numPr>
        <w:kinsoku/>
        <w:wordWrap/>
        <w:overflowPunct/>
        <w:topLinePunct w:val="0"/>
        <w:autoSpaceDE w:val="0"/>
        <w:autoSpaceDN w:val="0"/>
        <w:bidi w:val="0"/>
        <w:snapToGrid/>
        <w:spacing w:beforeLines="-2147483648" w:afterLines="-2147483648" w:line="240" w:lineRule="auto"/>
        <w:ind w:left="0" w:firstLine="640" w:firstLineChars="200"/>
        <w:jc w:val="left"/>
        <w:textAlignment w:val="auto"/>
        <w:outlineLvl w:val="9"/>
        <w:rPr>
          <w:rFonts w:hint="eastAsia" w:ascii="仿宋_GB2312" w:hAnsi="仿宋_GB2312" w:eastAsia="仿宋_GB2312" w:cs="仿宋_GB2312"/>
          <w:b w:val="0"/>
          <w:bCs w:val="0"/>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lang w:eastAsia="zh-CN"/>
        </w:rPr>
        <w:t>乙方</w:t>
      </w:r>
      <w:r>
        <w:rPr>
          <w:rFonts w:hint="eastAsia" w:ascii="仿宋_GB2312" w:hAnsi="仿宋_GB2312" w:eastAsia="仿宋_GB2312" w:cs="仿宋_GB2312"/>
          <w:color w:val="auto"/>
          <w:kern w:val="0"/>
          <w:sz w:val="32"/>
          <w:szCs w:val="32"/>
          <w:highlight w:val="none"/>
          <w:u w:val="none"/>
        </w:rPr>
        <w:t>不得将其享有的本合同权利出质。</w:t>
      </w:r>
      <w:r>
        <w:rPr>
          <w:rFonts w:hint="eastAsia" w:ascii="仿宋_GB2312" w:hAnsi="仿宋_GB2312" w:eastAsia="仿宋_GB2312" w:cs="仿宋_GB2312"/>
          <w:color w:val="auto"/>
          <w:kern w:val="0"/>
          <w:sz w:val="32"/>
          <w:szCs w:val="32"/>
          <w:highlight w:val="none"/>
          <w:u w:val="none"/>
          <w:lang w:val="en-US" w:eastAsia="zh-CN"/>
        </w:rPr>
        <w:t>否则甲方有权单方面解除本合同并要求乙方返还所有已收取的费用</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rPr>
        <w:t>若因</w:t>
      </w:r>
      <w:r>
        <w:rPr>
          <w:rFonts w:hint="eastAsia" w:ascii="仿宋_GB2312" w:hAnsi="仿宋_GB2312" w:eastAsia="仿宋_GB2312" w:cs="仿宋_GB2312"/>
          <w:color w:val="auto"/>
          <w:kern w:val="0"/>
          <w:sz w:val="32"/>
          <w:szCs w:val="32"/>
          <w:highlight w:val="none"/>
          <w:u w:val="none"/>
          <w:lang w:eastAsia="zh-CN"/>
        </w:rPr>
        <w:t>乙方</w:t>
      </w:r>
      <w:r>
        <w:rPr>
          <w:rFonts w:hint="eastAsia" w:ascii="仿宋_GB2312" w:hAnsi="仿宋_GB2312" w:eastAsia="仿宋_GB2312" w:cs="仿宋_GB2312"/>
          <w:color w:val="auto"/>
          <w:kern w:val="0"/>
          <w:sz w:val="32"/>
          <w:szCs w:val="32"/>
          <w:highlight w:val="none"/>
          <w:u w:val="none"/>
        </w:rPr>
        <w:t>上述出质行为导致</w:t>
      </w:r>
      <w:r>
        <w:rPr>
          <w:rFonts w:hint="eastAsia" w:ascii="仿宋_GB2312" w:hAnsi="仿宋_GB2312" w:eastAsia="仿宋_GB2312" w:cs="仿宋_GB2312"/>
          <w:color w:val="auto"/>
          <w:kern w:val="0"/>
          <w:sz w:val="32"/>
          <w:szCs w:val="32"/>
          <w:highlight w:val="none"/>
          <w:u w:val="none"/>
          <w:lang w:eastAsia="zh-CN"/>
        </w:rPr>
        <w:t>甲方</w:t>
      </w:r>
      <w:r>
        <w:rPr>
          <w:rFonts w:hint="eastAsia" w:ascii="仿宋_GB2312" w:hAnsi="仿宋_GB2312" w:eastAsia="仿宋_GB2312" w:cs="仿宋_GB2312"/>
          <w:color w:val="auto"/>
          <w:kern w:val="0"/>
          <w:sz w:val="32"/>
          <w:szCs w:val="32"/>
          <w:highlight w:val="none"/>
          <w:u w:val="none"/>
        </w:rPr>
        <w:t>遭受损失的，由</w:t>
      </w:r>
      <w:r>
        <w:rPr>
          <w:rFonts w:hint="eastAsia" w:ascii="仿宋_GB2312" w:hAnsi="仿宋_GB2312" w:eastAsia="仿宋_GB2312" w:cs="仿宋_GB2312"/>
          <w:color w:val="auto"/>
          <w:kern w:val="0"/>
          <w:sz w:val="32"/>
          <w:szCs w:val="32"/>
          <w:highlight w:val="none"/>
          <w:u w:val="none"/>
          <w:lang w:eastAsia="zh-CN"/>
        </w:rPr>
        <w:t>乙方</w:t>
      </w:r>
      <w:r>
        <w:rPr>
          <w:rFonts w:hint="eastAsia" w:ascii="仿宋_GB2312" w:hAnsi="仿宋_GB2312" w:eastAsia="仿宋_GB2312" w:cs="仿宋_GB2312"/>
          <w:color w:val="auto"/>
          <w:kern w:val="0"/>
          <w:sz w:val="32"/>
          <w:szCs w:val="32"/>
          <w:highlight w:val="none"/>
          <w:u w:val="none"/>
        </w:rPr>
        <w:t>负责赔偿</w:t>
      </w:r>
      <w:r>
        <w:rPr>
          <w:rFonts w:hint="eastAsia" w:ascii="仿宋_GB2312" w:hAnsi="仿宋_GB2312" w:eastAsia="仿宋_GB2312" w:cs="仿宋_GB2312"/>
          <w:color w:val="auto"/>
          <w:kern w:val="0"/>
          <w:sz w:val="32"/>
          <w:szCs w:val="32"/>
          <w:highlight w:val="none"/>
          <w:u w:val="none"/>
          <w:lang w:val="en-US" w:eastAsia="zh-CN"/>
        </w:rPr>
        <w:t>因此造成甲方的一切损失</w:t>
      </w:r>
      <w:r>
        <w:rPr>
          <w:rFonts w:hint="eastAsia" w:ascii="仿宋_GB2312" w:hAnsi="仿宋_GB2312" w:eastAsia="仿宋_GB2312" w:cs="仿宋_GB2312"/>
          <w:color w:val="auto"/>
          <w:kern w:val="0"/>
          <w:sz w:val="32"/>
          <w:szCs w:val="32"/>
          <w:highlight w:val="none"/>
          <w:u w:val="none"/>
        </w:rPr>
        <w:t>。上述损失包括但不限于因</w:t>
      </w:r>
      <w:r>
        <w:rPr>
          <w:rFonts w:hint="eastAsia" w:ascii="仿宋_GB2312" w:hAnsi="仿宋_GB2312" w:eastAsia="仿宋_GB2312" w:cs="仿宋_GB2312"/>
          <w:color w:val="auto"/>
          <w:kern w:val="0"/>
          <w:sz w:val="32"/>
          <w:szCs w:val="32"/>
          <w:highlight w:val="none"/>
          <w:u w:val="none"/>
          <w:lang w:eastAsia="zh-CN"/>
        </w:rPr>
        <w:t>乙方</w:t>
      </w:r>
      <w:r>
        <w:rPr>
          <w:rFonts w:hint="eastAsia" w:ascii="仿宋_GB2312" w:hAnsi="仿宋_GB2312" w:eastAsia="仿宋_GB2312" w:cs="仿宋_GB2312"/>
          <w:color w:val="auto"/>
          <w:kern w:val="0"/>
          <w:sz w:val="32"/>
          <w:szCs w:val="32"/>
          <w:highlight w:val="none"/>
          <w:u w:val="none"/>
        </w:rPr>
        <w:t>出质行为导致的直接损失、诉讼费、律师费等。</w:t>
      </w:r>
    </w:p>
    <w:p w14:paraId="7E80E900">
      <w:pPr>
        <w:keepNext w:val="0"/>
        <w:keepLines w:val="0"/>
        <w:pageBreakBefore w:val="0"/>
        <w:widowControl/>
        <w:numPr>
          <w:ilvl w:val="0"/>
          <w:numId w:val="15"/>
        </w:numPr>
        <w:kinsoku/>
        <w:wordWrap/>
        <w:overflowPunct/>
        <w:topLinePunct w:val="0"/>
        <w:autoSpaceDE w:val="0"/>
        <w:autoSpaceDN w:val="0"/>
        <w:bidi w:val="0"/>
        <w:snapToGrid/>
        <w:spacing w:beforeLines="-2147483648" w:afterLines="-2147483648" w:line="240" w:lineRule="auto"/>
        <w:ind w:left="0" w:firstLine="640" w:firstLineChars="200"/>
        <w:jc w:val="left"/>
        <w:textAlignment w:val="auto"/>
        <w:outlineLvl w:val="9"/>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如</w:t>
      </w:r>
      <w:r>
        <w:rPr>
          <w:rFonts w:hint="eastAsia" w:ascii="仿宋_GB2312" w:hAnsi="仿宋_GB2312" w:eastAsia="仿宋_GB2312" w:cs="仿宋_GB2312"/>
          <w:color w:val="auto"/>
          <w:kern w:val="0"/>
          <w:sz w:val="32"/>
          <w:szCs w:val="32"/>
          <w:highlight w:val="none"/>
          <w:u w:val="none"/>
          <w:lang w:eastAsia="zh-CN"/>
        </w:rPr>
        <w:t>乙方</w:t>
      </w:r>
      <w:r>
        <w:rPr>
          <w:rFonts w:hint="eastAsia" w:ascii="仿宋_GB2312" w:hAnsi="仿宋_GB2312" w:eastAsia="仿宋_GB2312" w:cs="仿宋_GB2312"/>
          <w:color w:val="auto"/>
          <w:kern w:val="0"/>
          <w:sz w:val="32"/>
          <w:szCs w:val="32"/>
          <w:highlight w:val="none"/>
          <w:u w:val="none"/>
        </w:rPr>
        <w:t>在</w:t>
      </w:r>
      <w:r>
        <w:rPr>
          <w:rFonts w:hint="eastAsia" w:ascii="仿宋_GB2312" w:hAnsi="仿宋_GB2312" w:eastAsia="仿宋_GB2312" w:cs="仿宋_GB2312"/>
          <w:color w:val="auto"/>
          <w:kern w:val="0"/>
          <w:sz w:val="32"/>
          <w:szCs w:val="32"/>
          <w:highlight w:val="none"/>
          <w:u w:val="none"/>
          <w:lang w:val="en-US" w:eastAsia="zh-CN"/>
        </w:rPr>
        <w:t>甲方通知送达乙方之日起30日内</w:t>
      </w:r>
      <w:r>
        <w:rPr>
          <w:rFonts w:hint="eastAsia" w:ascii="仿宋_GB2312" w:hAnsi="仿宋_GB2312" w:eastAsia="仿宋_GB2312" w:cs="仿宋_GB2312"/>
          <w:color w:val="auto"/>
          <w:kern w:val="0"/>
          <w:sz w:val="32"/>
          <w:szCs w:val="32"/>
          <w:highlight w:val="none"/>
          <w:u w:val="none"/>
        </w:rPr>
        <w:t>，</w:t>
      </w:r>
      <w:r>
        <w:rPr>
          <w:rFonts w:hint="eastAsia" w:ascii="仿宋_GB2312" w:hAnsi="仿宋_GB2312" w:eastAsia="仿宋_GB2312" w:cs="仿宋_GB2312"/>
          <w:color w:val="auto"/>
          <w:kern w:val="0"/>
          <w:sz w:val="32"/>
          <w:szCs w:val="32"/>
          <w:highlight w:val="none"/>
          <w:u w:val="none"/>
          <w:lang w:eastAsia="zh-CN"/>
        </w:rPr>
        <w:t>乙方</w:t>
      </w:r>
      <w:r>
        <w:rPr>
          <w:rFonts w:hint="eastAsia" w:ascii="仿宋_GB2312" w:hAnsi="仿宋_GB2312" w:eastAsia="仿宋_GB2312" w:cs="仿宋_GB2312"/>
          <w:color w:val="auto"/>
          <w:kern w:val="0"/>
          <w:sz w:val="32"/>
          <w:szCs w:val="32"/>
          <w:highlight w:val="none"/>
          <w:u w:val="none"/>
        </w:rPr>
        <w:t>提供的</w:t>
      </w:r>
      <w:r>
        <w:rPr>
          <w:rFonts w:hint="eastAsia" w:ascii="仿宋_GB2312" w:hAnsi="仿宋_GB2312" w:eastAsia="仿宋_GB2312" w:cs="仿宋_GB2312"/>
          <w:color w:val="auto"/>
          <w:kern w:val="0"/>
          <w:sz w:val="32"/>
          <w:szCs w:val="32"/>
          <w:highlight w:val="none"/>
          <w:u w:val="none"/>
          <w:lang w:val="en-US" w:eastAsia="zh-CN"/>
        </w:rPr>
        <w:t>设备</w:t>
      </w:r>
      <w:r>
        <w:rPr>
          <w:rFonts w:hint="eastAsia" w:ascii="仿宋_GB2312" w:hAnsi="仿宋_GB2312" w:eastAsia="仿宋_GB2312" w:cs="仿宋_GB2312"/>
          <w:color w:val="auto"/>
          <w:kern w:val="0"/>
          <w:sz w:val="32"/>
          <w:szCs w:val="32"/>
          <w:highlight w:val="none"/>
          <w:u w:val="none"/>
        </w:rPr>
        <w:t>的质量与性能仍不能达到本合同技术要求及标准的规定</w:t>
      </w:r>
      <w:r>
        <w:rPr>
          <w:rFonts w:hint="eastAsia" w:ascii="仿宋_GB2312" w:hAnsi="仿宋_GB2312" w:eastAsia="仿宋_GB2312" w:cs="仿宋_GB2312"/>
          <w:color w:val="auto"/>
          <w:kern w:val="0"/>
          <w:sz w:val="32"/>
          <w:szCs w:val="32"/>
          <w:highlight w:val="none"/>
          <w:u w:val="none"/>
          <w:lang w:val="en-US" w:eastAsia="zh-CN"/>
        </w:rPr>
        <w:t>或甲方的使用要求</w:t>
      </w:r>
      <w:r>
        <w:rPr>
          <w:rFonts w:hint="eastAsia" w:ascii="仿宋_GB2312" w:hAnsi="仿宋_GB2312" w:eastAsia="仿宋_GB2312" w:cs="仿宋_GB2312"/>
          <w:color w:val="auto"/>
          <w:kern w:val="0"/>
          <w:sz w:val="32"/>
          <w:szCs w:val="32"/>
          <w:highlight w:val="none"/>
          <w:u w:val="none"/>
        </w:rPr>
        <w:t>，</w:t>
      </w:r>
      <w:r>
        <w:rPr>
          <w:rFonts w:hint="eastAsia" w:ascii="仿宋_GB2312" w:hAnsi="仿宋_GB2312" w:eastAsia="仿宋_GB2312" w:cs="仿宋_GB2312"/>
          <w:color w:val="auto"/>
          <w:kern w:val="0"/>
          <w:sz w:val="32"/>
          <w:szCs w:val="32"/>
          <w:highlight w:val="none"/>
          <w:u w:val="none"/>
          <w:lang w:val="en-US" w:eastAsia="zh-CN"/>
        </w:rPr>
        <w:t>或经乙方维修后的设备或系统仍无法正常运转的</w:t>
      </w:r>
      <w:r>
        <w:rPr>
          <w:rFonts w:hint="eastAsia" w:ascii="仿宋_GB2312" w:hAnsi="仿宋_GB2312" w:eastAsia="仿宋_GB2312" w:cs="仿宋_GB2312"/>
          <w:color w:val="auto"/>
          <w:kern w:val="0"/>
          <w:sz w:val="32"/>
          <w:szCs w:val="32"/>
          <w:highlight w:val="none"/>
          <w:u w:val="none"/>
          <w:lang w:eastAsia="zh-CN"/>
        </w:rPr>
        <w:t>，乙方</w:t>
      </w:r>
      <w:r>
        <w:rPr>
          <w:rFonts w:hint="eastAsia" w:ascii="仿宋_GB2312" w:hAnsi="仿宋_GB2312" w:eastAsia="仿宋_GB2312" w:cs="仿宋_GB2312"/>
          <w:color w:val="auto"/>
          <w:kern w:val="0"/>
          <w:sz w:val="32"/>
          <w:szCs w:val="32"/>
          <w:highlight w:val="none"/>
          <w:u w:val="none"/>
        </w:rPr>
        <w:t>应100%退还</w:t>
      </w:r>
      <w:r>
        <w:rPr>
          <w:rFonts w:hint="eastAsia" w:ascii="仿宋_GB2312" w:hAnsi="仿宋_GB2312" w:eastAsia="仿宋_GB2312" w:cs="仿宋_GB2312"/>
          <w:color w:val="auto"/>
          <w:kern w:val="0"/>
          <w:sz w:val="32"/>
          <w:szCs w:val="32"/>
          <w:highlight w:val="none"/>
          <w:u w:val="none"/>
          <w:lang w:eastAsia="zh-CN"/>
        </w:rPr>
        <w:t>甲方</w:t>
      </w:r>
      <w:r>
        <w:rPr>
          <w:rFonts w:hint="eastAsia" w:ascii="仿宋_GB2312" w:hAnsi="仿宋_GB2312" w:eastAsia="仿宋_GB2312" w:cs="仿宋_GB2312"/>
          <w:color w:val="auto"/>
          <w:kern w:val="0"/>
          <w:sz w:val="32"/>
          <w:szCs w:val="32"/>
          <w:highlight w:val="none"/>
          <w:u w:val="none"/>
        </w:rPr>
        <w:t>支付的所有款项，并赔偿</w:t>
      </w:r>
      <w:r>
        <w:rPr>
          <w:rFonts w:hint="eastAsia" w:ascii="仿宋_GB2312" w:hAnsi="仿宋_GB2312" w:eastAsia="仿宋_GB2312" w:cs="仿宋_GB2312"/>
          <w:color w:val="auto"/>
          <w:kern w:val="0"/>
          <w:sz w:val="32"/>
          <w:szCs w:val="32"/>
          <w:highlight w:val="none"/>
          <w:u w:val="none"/>
          <w:lang w:val="en-US" w:eastAsia="zh-CN"/>
        </w:rPr>
        <w:t>由此给</w:t>
      </w:r>
      <w:r>
        <w:rPr>
          <w:rFonts w:hint="eastAsia" w:ascii="仿宋_GB2312" w:hAnsi="仿宋_GB2312" w:eastAsia="仿宋_GB2312" w:cs="仿宋_GB2312"/>
          <w:color w:val="auto"/>
          <w:kern w:val="0"/>
          <w:sz w:val="32"/>
          <w:szCs w:val="32"/>
          <w:highlight w:val="none"/>
          <w:u w:val="none"/>
          <w:lang w:eastAsia="zh-CN"/>
        </w:rPr>
        <w:t>甲方</w:t>
      </w:r>
      <w:r>
        <w:rPr>
          <w:rFonts w:hint="eastAsia" w:ascii="仿宋_GB2312" w:hAnsi="仿宋_GB2312" w:eastAsia="仿宋_GB2312" w:cs="仿宋_GB2312"/>
          <w:color w:val="auto"/>
          <w:kern w:val="0"/>
          <w:sz w:val="32"/>
          <w:szCs w:val="32"/>
          <w:highlight w:val="none"/>
          <w:u w:val="none"/>
        </w:rPr>
        <w:t>造成的损失。</w:t>
      </w:r>
    </w:p>
    <w:p w14:paraId="7DB6BB3A">
      <w:pPr>
        <w:keepNext w:val="0"/>
        <w:keepLines w:val="0"/>
        <w:pageBreakBefore w:val="0"/>
        <w:widowControl/>
        <w:numPr>
          <w:ilvl w:val="0"/>
          <w:numId w:val="15"/>
        </w:numPr>
        <w:kinsoku/>
        <w:wordWrap/>
        <w:overflowPunct/>
        <w:topLinePunct w:val="0"/>
        <w:autoSpaceDE w:val="0"/>
        <w:autoSpaceDN w:val="0"/>
        <w:bidi w:val="0"/>
        <w:snapToGrid/>
        <w:spacing w:beforeLines="-2147483648" w:afterLines="-2147483648" w:line="240" w:lineRule="auto"/>
        <w:ind w:left="0" w:firstLine="640" w:firstLineChars="200"/>
        <w:jc w:val="left"/>
        <w:textAlignment w:val="auto"/>
        <w:outlineLvl w:val="9"/>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由于</w:t>
      </w:r>
      <w:r>
        <w:rPr>
          <w:rFonts w:hint="eastAsia" w:ascii="仿宋_GB2312" w:hAnsi="仿宋_GB2312" w:eastAsia="仿宋_GB2312" w:cs="仿宋_GB2312"/>
          <w:color w:val="auto"/>
          <w:kern w:val="0"/>
          <w:sz w:val="32"/>
          <w:szCs w:val="32"/>
          <w:highlight w:val="none"/>
          <w:u w:val="none"/>
          <w:lang w:eastAsia="zh-CN"/>
        </w:rPr>
        <w:t>乙方</w:t>
      </w:r>
      <w:r>
        <w:rPr>
          <w:rFonts w:hint="eastAsia" w:ascii="仿宋_GB2312" w:hAnsi="仿宋_GB2312" w:eastAsia="仿宋_GB2312" w:cs="仿宋_GB2312"/>
          <w:color w:val="auto"/>
          <w:kern w:val="0"/>
          <w:sz w:val="32"/>
          <w:szCs w:val="32"/>
          <w:highlight w:val="none"/>
          <w:u w:val="none"/>
          <w:lang w:val="en-US" w:eastAsia="zh-CN"/>
        </w:rPr>
        <w:t>原因</w:t>
      </w:r>
      <w:r>
        <w:rPr>
          <w:rFonts w:hint="eastAsia" w:ascii="仿宋_GB2312" w:hAnsi="仿宋_GB2312" w:eastAsia="仿宋_GB2312" w:cs="仿宋_GB2312"/>
          <w:color w:val="auto"/>
          <w:kern w:val="0"/>
          <w:sz w:val="32"/>
          <w:szCs w:val="32"/>
          <w:highlight w:val="none"/>
          <w:u w:val="none"/>
        </w:rPr>
        <w:t>，使得</w:t>
      </w:r>
      <w:r>
        <w:rPr>
          <w:rFonts w:hint="eastAsia" w:ascii="仿宋_GB2312" w:hAnsi="仿宋_GB2312" w:eastAsia="仿宋_GB2312" w:cs="仿宋_GB2312"/>
          <w:color w:val="auto"/>
          <w:kern w:val="0"/>
          <w:sz w:val="32"/>
          <w:szCs w:val="32"/>
          <w:highlight w:val="none"/>
          <w:u w:val="none"/>
          <w:lang w:val="en-US" w:eastAsia="zh-CN"/>
        </w:rPr>
        <w:t>设备</w:t>
      </w:r>
      <w:r>
        <w:rPr>
          <w:rFonts w:hint="eastAsia" w:ascii="仿宋_GB2312" w:hAnsi="仿宋_GB2312" w:eastAsia="仿宋_GB2312" w:cs="仿宋_GB2312"/>
          <w:color w:val="auto"/>
          <w:kern w:val="0"/>
          <w:sz w:val="32"/>
          <w:szCs w:val="32"/>
          <w:highlight w:val="none"/>
          <w:u w:val="none"/>
        </w:rPr>
        <w:t>及技术文件未能按合同规定的进度交付</w:t>
      </w:r>
      <w:r>
        <w:rPr>
          <w:rFonts w:hint="eastAsia" w:ascii="仿宋_GB2312" w:hAnsi="仿宋_GB2312" w:eastAsia="仿宋_GB2312" w:cs="仿宋_GB2312"/>
          <w:color w:val="auto"/>
          <w:kern w:val="0"/>
          <w:sz w:val="32"/>
          <w:szCs w:val="32"/>
          <w:highlight w:val="none"/>
          <w:u w:val="none"/>
          <w:lang w:val="en-US" w:eastAsia="zh-CN"/>
        </w:rPr>
        <w:t>或者未能按照合同约定或甲方要求将货物</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lang w:val="en-US" w:eastAsia="zh-CN"/>
        </w:rPr>
        <w:t>设备送货至甲方指定地点或未能在合同约定或甲方要求的期限内完成设备安装</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lang w:val="en-US" w:eastAsia="zh-CN"/>
        </w:rPr>
        <w:t>系统调试并经过验收的</w:t>
      </w:r>
      <w:r>
        <w:rPr>
          <w:rFonts w:hint="eastAsia" w:ascii="仿宋_GB2312" w:hAnsi="仿宋_GB2312" w:eastAsia="仿宋_GB2312" w:cs="仿宋_GB2312"/>
          <w:color w:val="auto"/>
          <w:kern w:val="0"/>
          <w:sz w:val="32"/>
          <w:szCs w:val="32"/>
          <w:highlight w:val="none"/>
          <w:u w:val="none"/>
        </w:rPr>
        <w:t>，则</w:t>
      </w:r>
      <w:r>
        <w:rPr>
          <w:rFonts w:hint="eastAsia" w:ascii="仿宋_GB2312" w:hAnsi="仿宋_GB2312" w:eastAsia="仿宋_GB2312" w:cs="仿宋_GB2312"/>
          <w:color w:val="auto"/>
          <w:kern w:val="0"/>
          <w:sz w:val="32"/>
          <w:szCs w:val="32"/>
          <w:highlight w:val="none"/>
          <w:u w:val="none"/>
          <w:lang w:eastAsia="zh-CN"/>
        </w:rPr>
        <w:t>乙方</w:t>
      </w:r>
      <w:r>
        <w:rPr>
          <w:rFonts w:hint="eastAsia" w:ascii="仿宋_GB2312" w:hAnsi="仿宋_GB2312" w:eastAsia="仿宋_GB2312" w:cs="仿宋_GB2312"/>
          <w:color w:val="auto"/>
          <w:kern w:val="0"/>
          <w:sz w:val="32"/>
          <w:szCs w:val="32"/>
          <w:highlight w:val="none"/>
          <w:u w:val="none"/>
        </w:rPr>
        <w:t>应按每逾期一日须按合同总价[0.5%]向守约方支付违约金，最高不超过合同总价的[30%]，逾期超过[30]日，守约方有权解除合同，违约方应向守约方承担本合同总价[20%]的违约金，并须赔偿因此而给甲方造成的一切损失</w:t>
      </w:r>
      <w:r>
        <w:rPr>
          <w:rFonts w:hint="eastAsia" w:hAnsi="仿宋_GB2312" w:cs="仿宋_GB2312"/>
          <w:color w:val="auto"/>
          <w:kern w:val="0"/>
          <w:sz w:val="32"/>
          <w:szCs w:val="32"/>
          <w:highlight w:val="none"/>
          <w:u w:val="none"/>
          <w:lang w:eastAsia="zh-CN"/>
        </w:rPr>
        <w:t>。</w:t>
      </w:r>
    </w:p>
    <w:p w14:paraId="387858E0">
      <w:pPr>
        <w:keepNext w:val="0"/>
        <w:keepLines w:val="0"/>
        <w:pageBreakBefore w:val="0"/>
        <w:widowControl/>
        <w:numPr>
          <w:ilvl w:val="0"/>
          <w:numId w:val="15"/>
        </w:numPr>
        <w:kinsoku/>
        <w:wordWrap/>
        <w:overflowPunct/>
        <w:topLinePunct w:val="0"/>
        <w:autoSpaceDE w:val="0"/>
        <w:autoSpaceDN w:val="0"/>
        <w:bidi w:val="0"/>
        <w:snapToGrid/>
        <w:spacing w:beforeLines="-2147483648" w:afterLines="-2147483648" w:line="240" w:lineRule="auto"/>
        <w:ind w:left="0" w:leftChars="0" w:firstLine="640" w:firstLineChars="200"/>
        <w:jc w:val="left"/>
        <w:textAlignment w:val="auto"/>
        <w:outlineLvl w:val="9"/>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乙方应注意安全文明施工，对施工过程中非甲方原因造成的一切事故及安全责任与经济责任（含第三者人身、财产安全责任）承担全部责任。</w:t>
      </w:r>
    </w:p>
    <w:p w14:paraId="042381CA">
      <w:pPr>
        <w:keepNext w:val="0"/>
        <w:keepLines w:val="0"/>
        <w:pageBreakBefore w:val="0"/>
        <w:widowControl/>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32"/>
          <w:szCs w:val="32"/>
          <w:highlight w:val="none"/>
        </w:rPr>
      </w:pPr>
      <w:r>
        <w:rPr>
          <w:rFonts w:hint="eastAsia" w:hAnsi="仿宋_GB2312" w:cs="仿宋_GB2312"/>
          <w:b/>
          <w:bCs/>
          <w:color w:val="000000"/>
          <w:sz w:val="32"/>
          <w:szCs w:val="32"/>
          <w:highlight w:val="none"/>
          <w:lang w:val="en-US" w:eastAsia="zh-CN"/>
        </w:rPr>
        <w:t>合同变更及解除</w:t>
      </w:r>
    </w:p>
    <w:p w14:paraId="6D97C908">
      <w:pPr>
        <w:widowControl/>
        <w:numPr>
          <w:ilvl w:val="0"/>
          <w:numId w:val="16"/>
        </w:numPr>
        <w:autoSpaceDE w:val="0"/>
        <w:autoSpaceDN w:val="0"/>
        <w:spacing w:line="240" w:lineRule="auto"/>
        <w:ind w:firstLine="640" w:firstLineChars="200"/>
        <w:jc w:val="left"/>
        <w:outlineLvl w:val="9"/>
        <w:rPr>
          <w:rFonts w:hint="eastAsia" w:ascii="仿宋_GB2312" w:hAnsi="仿宋_GB2312" w:eastAsia="仿宋_GB2312" w:cs="仿宋_GB2312"/>
          <w:kern w:val="0"/>
          <w:sz w:val="32"/>
          <w:szCs w:val="32"/>
          <w:highlight w:val="none"/>
          <w:u w:val="none"/>
        </w:rPr>
      </w:pPr>
      <w:r>
        <w:rPr>
          <w:rFonts w:hint="eastAsia" w:ascii="仿宋_GB2312" w:hAnsi="仿宋_GB2312" w:eastAsia="仿宋_GB2312" w:cs="仿宋_GB2312"/>
          <w:kern w:val="0"/>
          <w:sz w:val="32"/>
          <w:szCs w:val="32"/>
          <w:highlight w:val="none"/>
          <w:u w:val="none"/>
        </w:rPr>
        <w:t>甲、乙双方协商一致，可以对合同条款进行变更。</w:t>
      </w:r>
    </w:p>
    <w:p w14:paraId="730816B0">
      <w:pPr>
        <w:widowControl/>
        <w:numPr>
          <w:ilvl w:val="0"/>
          <w:numId w:val="16"/>
        </w:numPr>
        <w:autoSpaceDE w:val="0"/>
        <w:autoSpaceDN w:val="0"/>
        <w:spacing w:line="240" w:lineRule="auto"/>
        <w:ind w:firstLine="640" w:firstLineChars="200"/>
        <w:jc w:val="left"/>
        <w:outlineLvl w:val="9"/>
        <w:rPr>
          <w:rFonts w:hint="eastAsia" w:ascii="仿宋_GB2312" w:hAnsi="仿宋_GB2312" w:eastAsia="仿宋_GB2312" w:cs="仿宋_GB2312"/>
          <w:kern w:val="0"/>
          <w:sz w:val="32"/>
          <w:szCs w:val="32"/>
          <w:highlight w:val="none"/>
          <w:u w:val="none"/>
        </w:rPr>
      </w:pPr>
      <w:r>
        <w:rPr>
          <w:rFonts w:hint="eastAsia" w:ascii="仿宋_GB2312" w:hAnsi="仿宋_GB2312" w:eastAsia="仿宋_GB2312" w:cs="仿宋_GB2312"/>
          <w:kern w:val="0"/>
          <w:sz w:val="32"/>
          <w:szCs w:val="32"/>
          <w:highlight w:val="none"/>
          <w:u w:val="none"/>
        </w:rPr>
        <w:t>未经合同双方书面同意，任何一方不得提前终止本合同。</w:t>
      </w:r>
    </w:p>
    <w:p w14:paraId="185B559A">
      <w:pPr>
        <w:widowControl/>
        <w:numPr>
          <w:ilvl w:val="0"/>
          <w:numId w:val="16"/>
        </w:numPr>
        <w:autoSpaceDE w:val="0"/>
        <w:autoSpaceDN w:val="0"/>
        <w:spacing w:line="240" w:lineRule="auto"/>
        <w:ind w:firstLine="640" w:firstLineChars="200"/>
        <w:jc w:val="left"/>
        <w:outlineLvl w:val="9"/>
        <w:rPr>
          <w:rFonts w:hint="eastAsia" w:ascii="仿宋_GB2312" w:hAnsi="仿宋_GB2312" w:eastAsia="仿宋_GB2312" w:cs="仿宋_GB2312"/>
          <w:kern w:val="0"/>
          <w:sz w:val="32"/>
          <w:szCs w:val="32"/>
          <w:highlight w:val="none"/>
          <w:u w:val="none"/>
        </w:rPr>
      </w:pPr>
      <w:r>
        <w:rPr>
          <w:rFonts w:hint="eastAsia" w:ascii="仿宋_GB2312" w:hAnsi="仿宋_GB2312" w:eastAsia="仿宋_GB2312" w:cs="仿宋_GB2312"/>
          <w:kern w:val="0"/>
          <w:sz w:val="32"/>
          <w:szCs w:val="32"/>
          <w:highlight w:val="none"/>
          <w:u w:val="none"/>
        </w:rPr>
        <w:t>甲、乙双方协商一致，可以解除合同。任何一方需提前解除本合同的，应提前[7]日通知对方。</w:t>
      </w:r>
    </w:p>
    <w:p w14:paraId="02EFAB92">
      <w:pPr>
        <w:widowControl/>
        <w:numPr>
          <w:ilvl w:val="0"/>
          <w:numId w:val="16"/>
        </w:numPr>
        <w:autoSpaceDE w:val="0"/>
        <w:autoSpaceDN w:val="0"/>
        <w:spacing w:line="240" w:lineRule="auto"/>
        <w:ind w:firstLine="640" w:firstLineChars="200"/>
        <w:jc w:val="left"/>
        <w:outlineLvl w:val="9"/>
        <w:rPr>
          <w:rFonts w:hint="eastAsia" w:ascii="仿宋_GB2312" w:hAnsi="仿宋_GB2312" w:eastAsia="仿宋_GB2312" w:cs="仿宋_GB2312"/>
          <w:kern w:val="0"/>
          <w:sz w:val="32"/>
          <w:szCs w:val="32"/>
          <w:highlight w:val="none"/>
          <w:u w:val="none"/>
        </w:rPr>
      </w:pPr>
      <w:r>
        <w:rPr>
          <w:rFonts w:hint="eastAsia" w:ascii="仿宋_GB2312" w:hAnsi="仿宋_GB2312" w:eastAsia="仿宋_GB2312" w:cs="仿宋_GB2312"/>
          <w:kern w:val="0"/>
          <w:sz w:val="32"/>
          <w:szCs w:val="32"/>
          <w:highlight w:val="none"/>
          <w:u w:val="none"/>
        </w:rPr>
        <w:t>有以下情形之一时，任何一方有权单方面解除合同，并要求对方承担违约责任：</w:t>
      </w:r>
    </w:p>
    <w:p w14:paraId="3F95C37A">
      <w:pPr>
        <w:widowControl/>
        <w:numPr>
          <w:ilvl w:val="-1"/>
          <w:numId w:val="0"/>
        </w:numPr>
        <w:autoSpaceDE w:val="0"/>
        <w:autoSpaceDN w:val="0"/>
        <w:spacing w:line="240" w:lineRule="auto"/>
        <w:ind w:leftChars="200" w:firstLine="0" w:firstLineChars="0"/>
        <w:jc w:val="left"/>
        <w:outlineLvl w:val="9"/>
        <w:rPr>
          <w:rFonts w:hint="eastAsia" w:ascii="仿宋_GB2312" w:hAnsi="仿宋_GB2312" w:eastAsia="仿宋_GB2312" w:cs="仿宋_GB2312"/>
          <w:kern w:val="0"/>
          <w:sz w:val="32"/>
          <w:szCs w:val="32"/>
          <w:highlight w:val="none"/>
          <w:u w:val="none"/>
        </w:rPr>
      </w:pPr>
      <w:r>
        <w:rPr>
          <w:rFonts w:hint="eastAsia" w:ascii="仿宋_GB2312" w:hAnsi="仿宋_GB2312" w:eastAsia="仿宋_GB2312" w:cs="仿宋_GB2312"/>
          <w:kern w:val="0"/>
          <w:sz w:val="32"/>
          <w:szCs w:val="32"/>
          <w:highlight w:val="none"/>
          <w:u w:val="none"/>
        </w:rPr>
        <w:t>（1）因不可抗力致使不能实现合同目的；</w:t>
      </w:r>
    </w:p>
    <w:p w14:paraId="6F78E514">
      <w:pPr>
        <w:widowControl/>
        <w:numPr>
          <w:ilvl w:val="-1"/>
          <w:numId w:val="0"/>
        </w:numPr>
        <w:autoSpaceDE w:val="0"/>
        <w:autoSpaceDN w:val="0"/>
        <w:spacing w:line="240" w:lineRule="auto"/>
        <w:ind w:leftChars="200" w:firstLine="0" w:firstLineChars="0"/>
        <w:jc w:val="left"/>
        <w:outlineLvl w:val="9"/>
        <w:rPr>
          <w:rFonts w:hint="eastAsia" w:ascii="仿宋_GB2312" w:hAnsi="仿宋_GB2312" w:eastAsia="仿宋_GB2312" w:cs="仿宋_GB2312"/>
          <w:kern w:val="0"/>
          <w:sz w:val="32"/>
          <w:szCs w:val="32"/>
          <w:highlight w:val="none"/>
          <w:u w:val="none"/>
        </w:rPr>
      </w:pPr>
      <w:r>
        <w:rPr>
          <w:rFonts w:hint="eastAsia" w:ascii="仿宋_GB2312" w:hAnsi="仿宋_GB2312" w:eastAsia="仿宋_GB2312" w:cs="仿宋_GB2312"/>
          <w:kern w:val="0"/>
          <w:sz w:val="32"/>
          <w:szCs w:val="32"/>
          <w:highlight w:val="none"/>
          <w:u w:val="none"/>
        </w:rPr>
        <w:t>（2）一方明确表示或以自己的行为表明不履行主要义务；</w:t>
      </w:r>
    </w:p>
    <w:p w14:paraId="0BF9253B">
      <w:pPr>
        <w:widowControl/>
        <w:numPr>
          <w:ilvl w:val="-1"/>
          <w:numId w:val="0"/>
        </w:numPr>
        <w:autoSpaceDE w:val="0"/>
        <w:autoSpaceDN w:val="0"/>
        <w:spacing w:line="240" w:lineRule="auto"/>
        <w:ind w:leftChars="200" w:firstLine="0" w:firstLineChars="0"/>
        <w:jc w:val="left"/>
        <w:outlineLvl w:val="9"/>
        <w:rPr>
          <w:rFonts w:hint="eastAsia" w:ascii="仿宋_GB2312" w:hAnsi="仿宋_GB2312" w:eastAsia="仿宋_GB2312" w:cs="仿宋_GB2312"/>
          <w:kern w:val="0"/>
          <w:sz w:val="32"/>
          <w:szCs w:val="32"/>
          <w:highlight w:val="none"/>
          <w:u w:val="none"/>
        </w:rPr>
      </w:pPr>
      <w:r>
        <w:rPr>
          <w:rFonts w:hint="eastAsia" w:ascii="仿宋_GB2312" w:hAnsi="仿宋_GB2312" w:eastAsia="仿宋_GB2312" w:cs="仿宋_GB2312"/>
          <w:kern w:val="0"/>
          <w:sz w:val="32"/>
          <w:szCs w:val="32"/>
          <w:highlight w:val="none"/>
          <w:u w:val="none"/>
        </w:rPr>
        <w:t>（3）</w:t>
      </w:r>
      <w:r>
        <w:rPr>
          <w:rFonts w:hint="eastAsia" w:ascii="仿宋_GB2312" w:hAnsi="仿宋_GB2312" w:eastAsia="仿宋_GB2312" w:cs="仿宋_GB2312"/>
          <w:sz w:val="32"/>
          <w:szCs w:val="32"/>
          <w:highlight w:val="none"/>
        </w:rPr>
        <w:t>一方迟延履行主要义务，经催告后在合理期限内仍未履行；</w:t>
      </w:r>
    </w:p>
    <w:p w14:paraId="701610BD">
      <w:pPr>
        <w:widowControl/>
        <w:numPr>
          <w:ilvl w:val="-1"/>
          <w:numId w:val="0"/>
        </w:numPr>
        <w:autoSpaceDE w:val="0"/>
        <w:autoSpaceDN w:val="0"/>
        <w:spacing w:line="240" w:lineRule="auto"/>
        <w:ind w:leftChars="200" w:firstLine="0" w:firstLineChars="0"/>
        <w:jc w:val="left"/>
        <w:outlineLvl w:val="9"/>
        <w:rPr>
          <w:rFonts w:hint="eastAsia" w:ascii="仿宋_GB2312" w:hAnsi="仿宋_GB2312" w:eastAsia="仿宋_GB2312" w:cs="仿宋_GB2312"/>
          <w:kern w:val="0"/>
          <w:sz w:val="32"/>
          <w:szCs w:val="32"/>
          <w:highlight w:val="none"/>
          <w:u w:val="none"/>
        </w:rPr>
      </w:pPr>
      <w:r>
        <w:rPr>
          <w:rFonts w:hint="eastAsia" w:ascii="仿宋_GB2312" w:hAnsi="仿宋_GB2312" w:eastAsia="仿宋_GB2312" w:cs="仿宋_GB2312"/>
          <w:kern w:val="0"/>
          <w:sz w:val="32"/>
          <w:szCs w:val="32"/>
          <w:highlight w:val="none"/>
          <w:u w:val="none"/>
        </w:rPr>
        <w:t>（4）其他根据法律规定或合同约定可以解除合同的情形；</w:t>
      </w:r>
    </w:p>
    <w:p w14:paraId="198D075E">
      <w:pPr>
        <w:keepNext w:val="0"/>
        <w:keepLines w:val="0"/>
        <w:pageBreakBefore w:val="0"/>
        <w:widowControl/>
        <w:numPr>
          <w:ilvl w:val="-1"/>
          <w:numId w:val="0"/>
        </w:numPr>
        <w:kinsoku/>
        <w:wordWrap/>
        <w:overflowPunct/>
        <w:topLinePunct w:val="0"/>
        <w:autoSpaceDE w:val="0"/>
        <w:autoSpaceDN w:val="0"/>
        <w:bidi w:val="0"/>
        <w:snapToGrid/>
        <w:spacing w:beforeLines="-2147483648" w:afterLines="-2147483648" w:line="240" w:lineRule="auto"/>
        <w:ind w:leftChars="200" w:firstLine="0" w:firstLineChars="0"/>
        <w:jc w:val="left"/>
        <w:textAlignment w:val="auto"/>
        <w:outlineLvl w:val="9"/>
        <w:rPr>
          <w:rFonts w:hint="eastAsia" w:ascii="仿宋_GB2312" w:hAnsi="仿宋_GB2312" w:eastAsia="仿宋_GB2312" w:cs="仿宋_GB2312"/>
          <w:b w:val="0"/>
          <w:bCs w:val="0"/>
          <w:color w:val="auto"/>
          <w:kern w:val="0"/>
          <w:sz w:val="32"/>
          <w:szCs w:val="32"/>
          <w:highlight w:val="none"/>
          <w:u w:val="none"/>
        </w:rPr>
      </w:pPr>
      <w:r>
        <w:rPr>
          <w:rFonts w:hint="eastAsia" w:ascii="仿宋_GB2312" w:hAnsi="仿宋_GB2312" w:eastAsia="仿宋_GB2312" w:cs="仿宋_GB2312"/>
          <w:kern w:val="0"/>
          <w:sz w:val="32"/>
          <w:szCs w:val="32"/>
          <w:highlight w:val="none"/>
          <w:u w:val="none"/>
        </w:rPr>
        <w:t>5.合同的解除不影响其他任何合同延伸义务的继续履行。</w:t>
      </w:r>
    </w:p>
    <w:p w14:paraId="77B06302">
      <w:pPr>
        <w:keepNext w:val="0"/>
        <w:keepLines w:val="0"/>
        <w:pageBreakBefore w:val="0"/>
        <w:widowControl/>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32"/>
          <w:szCs w:val="32"/>
          <w:highlight w:val="none"/>
        </w:rPr>
      </w:pPr>
      <w:r>
        <w:rPr>
          <w:rFonts w:hint="eastAsia" w:ascii="黑体" w:hAnsi="黑体" w:eastAsia="黑体" w:cs="黑体"/>
          <w:sz w:val="32"/>
          <w:szCs w:val="32"/>
          <w:highlight w:val="none"/>
        </w:rPr>
        <w:t>免责条款</w:t>
      </w:r>
    </w:p>
    <w:p w14:paraId="09DFB99D">
      <w:pPr>
        <w:widowControl/>
        <w:numPr>
          <w:ilvl w:val="0"/>
          <w:numId w:val="17"/>
        </w:numPr>
        <w:autoSpaceDE w:val="0"/>
        <w:autoSpaceDN w:val="0"/>
        <w:spacing w:line="240" w:lineRule="auto"/>
        <w:ind w:leftChars="0" w:firstLine="640" w:firstLineChars="200"/>
        <w:jc w:val="left"/>
        <w:outlineLvl w:val="9"/>
        <w:rPr>
          <w:rFonts w:hint="eastAsia" w:ascii="仿宋_GB2312" w:hAnsi="仿宋_GB2312" w:eastAsia="仿宋_GB2312" w:cs="仿宋_GB2312"/>
          <w:kern w:val="0"/>
          <w:sz w:val="32"/>
          <w:szCs w:val="32"/>
          <w:highlight w:val="none"/>
          <w:u w:val="none"/>
        </w:rPr>
      </w:pPr>
      <w:r>
        <w:rPr>
          <w:rFonts w:hint="eastAsia" w:ascii="仿宋_GB2312" w:hAnsi="仿宋_GB2312" w:eastAsia="仿宋_GB2312" w:cs="仿宋_GB2312"/>
          <w:kern w:val="0"/>
          <w:sz w:val="32"/>
          <w:szCs w:val="32"/>
          <w:highlight w:val="none"/>
          <w:u w:val="none"/>
        </w:rPr>
        <w:t>本合同所称不可抗力，是指本合同各方不可预见，而且对其发生和产生的后果不能预防或不可避免且不可克服的客观情况，包括但不限于：战争、严重火灾、洪水、台风、地震、国家政策的重大变化等。</w:t>
      </w:r>
    </w:p>
    <w:p w14:paraId="66E0701C">
      <w:pPr>
        <w:widowControl/>
        <w:numPr>
          <w:ilvl w:val="0"/>
          <w:numId w:val="17"/>
        </w:numPr>
        <w:autoSpaceDE w:val="0"/>
        <w:autoSpaceDN w:val="0"/>
        <w:spacing w:line="240" w:lineRule="auto"/>
        <w:ind w:leftChars="0" w:firstLine="640" w:firstLineChars="200"/>
        <w:jc w:val="left"/>
        <w:outlineLvl w:val="9"/>
        <w:rPr>
          <w:rFonts w:hint="eastAsia" w:ascii="仿宋_GB2312" w:hAnsi="仿宋_GB2312" w:eastAsia="仿宋_GB2312" w:cs="仿宋_GB2312"/>
          <w:kern w:val="0"/>
          <w:sz w:val="32"/>
          <w:szCs w:val="32"/>
          <w:highlight w:val="none"/>
          <w:u w:val="none"/>
        </w:rPr>
      </w:pPr>
      <w:r>
        <w:rPr>
          <w:rFonts w:hint="eastAsia" w:ascii="仿宋_GB2312" w:hAnsi="仿宋_GB2312" w:eastAsia="仿宋_GB2312" w:cs="仿宋_GB2312"/>
          <w:kern w:val="0"/>
          <w:sz w:val="32"/>
          <w:szCs w:val="32"/>
          <w:highlight w:val="none"/>
          <w:u w:val="none"/>
        </w:rPr>
        <w:t>本合同任何一方因不可抗力不能履行或不能完全履行本合同的义务时，应在不可抗力发生之日起[7]日内通知本合同的其他方，并在不可抗力发生之日起[15]日内向其他方提供由有关部门出具的不可抗力证明。</w:t>
      </w:r>
    </w:p>
    <w:p w14:paraId="4B39C53A">
      <w:pPr>
        <w:widowControl/>
        <w:numPr>
          <w:ilvl w:val="0"/>
          <w:numId w:val="17"/>
        </w:numPr>
        <w:autoSpaceDE w:val="0"/>
        <w:autoSpaceDN w:val="0"/>
        <w:spacing w:line="240" w:lineRule="auto"/>
        <w:ind w:leftChars="0" w:firstLine="640" w:firstLineChars="200"/>
        <w:jc w:val="left"/>
        <w:outlineLvl w:val="9"/>
        <w:rPr>
          <w:rFonts w:hint="eastAsia" w:ascii="仿宋_GB2312" w:hAnsi="仿宋_GB2312" w:eastAsia="仿宋_GB2312" w:cs="仿宋_GB2312"/>
          <w:kern w:val="0"/>
          <w:sz w:val="32"/>
          <w:szCs w:val="32"/>
          <w:highlight w:val="none"/>
          <w:u w:val="none"/>
        </w:rPr>
      </w:pPr>
      <w:r>
        <w:rPr>
          <w:rFonts w:hint="eastAsia" w:ascii="仿宋_GB2312" w:hAnsi="仿宋_GB2312" w:eastAsia="仿宋_GB2312" w:cs="仿宋_GB2312"/>
          <w:kern w:val="0"/>
          <w:sz w:val="32"/>
          <w:szCs w:val="32"/>
          <w:highlight w:val="none"/>
          <w:u w:val="none"/>
        </w:rPr>
        <w:t>因不可抗力不能履行合同的，根据不可抗力的影响，受影响方可免除部分或全部责任，但法律另有规定的除外，延迟履行合同后发生不可抗力的，不能免除责任。</w:t>
      </w:r>
    </w:p>
    <w:p w14:paraId="63666111">
      <w:pPr>
        <w:keepNext w:val="0"/>
        <w:keepLines w:val="0"/>
        <w:pageBreakBefore w:val="0"/>
        <w:widowControl/>
        <w:numPr>
          <w:ilvl w:val="0"/>
          <w:numId w:val="17"/>
        </w:numPr>
        <w:kinsoku/>
        <w:wordWrap/>
        <w:overflowPunct/>
        <w:topLinePunct w:val="0"/>
        <w:autoSpaceDE w:val="0"/>
        <w:autoSpaceDN w:val="0"/>
        <w:bidi w:val="0"/>
        <w:snapToGrid/>
        <w:spacing w:beforeLines="-2147483648" w:afterLines="-2147483648" w:line="240" w:lineRule="auto"/>
        <w:ind w:leftChars="0" w:firstLine="640" w:firstLineChars="200"/>
        <w:jc w:val="left"/>
        <w:textAlignment w:val="auto"/>
        <w:outlineLvl w:val="9"/>
        <w:rPr>
          <w:rFonts w:hint="eastAsia" w:ascii="仿宋_GB2312" w:hAnsi="仿宋_GB2312" w:eastAsia="仿宋_GB2312" w:cs="仿宋_GB2312"/>
          <w:b w:val="0"/>
          <w:bCs w:val="0"/>
          <w:color w:val="auto"/>
          <w:kern w:val="0"/>
          <w:sz w:val="32"/>
          <w:szCs w:val="32"/>
          <w:highlight w:val="none"/>
          <w:u w:val="none"/>
        </w:rPr>
      </w:pPr>
      <w:r>
        <w:rPr>
          <w:rFonts w:hint="eastAsia" w:ascii="仿宋_GB2312" w:hAnsi="仿宋_GB2312" w:eastAsia="仿宋_GB2312" w:cs="仿宋_GB2312"/>
          <w:kern w:val="0"/>
          <w:sz w:val="32"/>
          <w:szCs w:val="32"/>
          <w:highlight w:val="none"/>
          <w:u w:val="none"/>
        </w:rPr>
        <w:t>如果因不可抗力的影响致使本合同终止履行的，任何一方均有权终止本合同，并书面通知对方。</w:t>
      </w:r>
    </w:p>
    <w:p w14:paraId="2B33EE38">
      <w:pPr>
        <w:keepNext w:val="0"/>
        <w:keepLines w:val="0"/>
        <w:pageBreakBefore w:val="0"/>
        <w:widowControl/>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争议的解决</w:t>
      </w:r>
    </w:p>
    <w:p w14:paraId="4670F822">
      <w:pPr>
        <w:keepNext w:val="0"/>
        <w:keepLines w:val="0"/>
        <w:pageBreakBefore w:val="0"/>
        <w:widowControl/>
        <w:numPr>
          <w:ilvl w:val="0"/>
          <w:numId w:val="18"/>
        </w:numPr>
        <w:kinsoku/>
        <w:wordWrap/>
        <w:overflowPunct/>
        <w:topLinePunct w:val="0"/>
        <w:autoSpaceDE w:val="0"/>
        <w:autoSpaceDN w:val="0"/>
        <w:bidi w:val="0"/>
        <w:snapToGrid/>
        <w:spacing w:beforeLines="-2147483648" w:afterLines="-2147483648" w:line="240" w:lineRule="auto"/>
        <w:ind w:left="0" w:leftChars="0" w:firstLine="640" w:firstLineChars="200"/>
        <w:jc w:val="left"/>
        <w:textAlignment w:val="auto"/>
        <w:outlineLvl w:val="9"/>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凡因本合同引起的或与本合同有关的任何争议，双方均应友好协商；协商不成的，通过下列第[3]种方式解决：</w:t>
      </w:r>
    </w:p>
    <w:p w14:paraId="11AA27F1">
      <w:pPr>
        <w:keepNext w:val="0"/>
        <w:keepLines w:val="0"/>
        <w:pageBreakBefore w:val="0"/>
        <w:widowControl/>
        <w:numPr>
          <w:ilvl w:val="-1"/>
          <w:numId w:val="0"/>
        </w:numPr>
        <w:kinsoku/>
        <w:wordWrap/>
        <w:overflowPunct/>
        <w:topLinePunct w:val="0"/>
        <w:autoSpaceDE w:val="0"/>
        <w:autoSpaceDN w:val="0"/>
        <w:bidi w:val="0"/>
        <w:snapToGrid/>
        <w:spacing w:beforeLines="-2147483648" w:afterLines="-2147483648" w:line="240" w:lineRule="auto"/>
        <w:ind w:left="560" w:leftChars="200" w:firstLine="0" w:firstLineChars="0"/>
        <w:jc w:val="left"/>
        <w:textAlignment w:val="auto"/>
        <w:outlineLvl w:val="9"/>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（1）临时仲裁</w:t>
      </w:r>
    </w:p>
    <w:p w14:paraId="526C64A9">
      <w:pPr>
        <w:keepNext w:val="0"/>
        <w:keepLines w:val="0"/>
        <w:pageBreakBefore w:val="0"/>
        <w:widowControl/>
        <w:numPr>
          <w:ilvl w:val="-1"/>
          <w:numId w:val="0"/>
        </w:numPr>
        <w:kinsoku/>
        <w:wordWrap/>
        <w:overflowPunct/>
        <w:topLinePunct w:val="0"/>
        <w:autoSpaceDE w:val="0"/>
        <w:autoSpaceDN w:val="0"/>
        <w:bidi w:val="0"/>
        <w:snapToGrid/>
        <w:spacing w:beforeLines="-2147483648" w:afterLines="-2147483648" w:line="240" w:lineRule="auto"/>
        <w:ind w:left="0" w:leftChars="0" w:firstLine="640" w:firstLineChars="200"/>
        <w:jc w:val="left"/>
        <w:textAlignment w:val="auto"/>
        <w:outlineLvl w:val="9"/>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通过仲裁方式解决，仲裁地位于海南自由贸易港，适用海南省仲裁协会《海南自由贸易港临时仲裁规则》。特别约定：</w:t>
      </w:r>
    </w:p>
    <w:p w14:paraId="3253D000">
      <w:pPr>
        <w:keepNext w:val="0"/>
        <w:keepLines w:val="0"/>
        <w:pageBreakBefore w:val="0"/>
        <w:widowControl/>
        <w:numPr>
          <w:ilvl w:val="-1"/>
          <w:numId w:val="0"/>
        </w:numPr>
        <w:kinsoku/>
        <w:wordWrap/>
        <w:overflowPunct/>
        <w:topLinePunct w:val="0"/>
        <w:autoSpaceDE w:val="0"/>
        <w:autoSpaceDN w:val="0"/>
        <w:bidi w:val="0"/>
        <w:snapToGrid/>
        <w:spacing w:beforeLines="-2147483648" w:afterLines="-2147483648" w:line="240" w:lineRule="auto"/>
        <w:ind w:left="560" w:leftChars="200" w:firstLine="0" w:firstLineChars="0"/>
        <w:jc w:val="left"/>
        <w:textAlignment w:val="auto"/>
        <w:outlineLvl w:val="9"/>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1.1指定机构为【海南省仲裁协会】</w:t>
      </w:r>
    </w:p>
    <w:p w14:paraId="4312D2E8">
      <w:pPr>
        <w:keepNext w:val="0"/>
        <w:keepLines w:val="0"/>
        <w:pageBreakBefore w:val="0"/>
        <w:widowControl/>
        <w:numPr>
          <w:ilvl w:val="-1"/>
          <w:numId w:val="0"/>
        </w:numPr>
        <w:kinsoku/>
        <w:wordWrap/>
        <w:overflowPunct/>
        <w:topLinePunct w:val="0"/>
        <w:autoSpaceDE w:val="0"/>
        <w:autoSpaceDN w:val="0"/>
        <w:bidi w:val="0"/>
        <w:snapToGrid/>
        <w:spacing w:beforeLines="-2147483648" w:afterLines="-2147483648" w:line="240" w:lineRule="auto"/>
        <w:ind w:left="560" w:leftChars="200" w:firstLine="0" w:firstLineChars="0"/>
        <w:jc w:val="left"/>
        <w:textAlignment w:val="auto"/>
        <w:outlineLvl w:val="9"/>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1.2仲裁员人数为【】</w:t>
      </w:r>
    </w:p>
    <w:p w14:paraId="72899C4B">
      <w:pPr>
        <w:keepNext w:val="0"/>
        <w:keepLines w:val="0"/>
        <w:pageBreakBefore w:val="0"/>
        <w:widowControl/>
        <w:numPr>
          <w:ilvl w:val="-1"/>
          <w:numId w:val="0"/>
        </w:numPr>
        <w:kinsoku/>
        <w:wordWrap/>
        <w:overflowPunct/>
        <w:topLinePunct w:val="0"/>
        <w:autoSpaceDE w:val="0"/>
        <w:autoSpaceDN w:val="0"/>
        <w:bidi w:val="0"/>
        <w:snapToGrid/>
        <w:spacing w:beforeLines="-2147483648" w:afterLines="-2147483648" w:line="240" w:lineRule="auto"/>
        <w:ind w:left="560" w:leftChars="200" w:firstLine="0" w:firstLineChars="0"/>
        <w:jc w:val="left"/>
        <w:textAlignment w:val="auto"/>
        <w:outlineLvl w:val="9"/>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1.3仲裁语言为【】</w:t>
      </w:r>
    </w:p>
    <w:p w14:paraId="38C2C5EA">
      <w:pPr>
        <w:keepNext w:val="0"/>
        <w:keepLines w:val="0"/>
        <w:pageBreakBefore w:val="0"/>
        <w:widowControl/>
        <w:numPr>
          <w:ilvl w:val="-1"/>
          <w:numId w:val="0"/>
        </w:numPr>
        <w:kinsoku/>
        <w:wordWrap/>
        <w:overflowPunct/>
        <w:topLinePunct w:val="0"/>
        <w:autoSpaceDE w:val="0"/>
        <w:autoSpaceDN w:val="0"/>
        <w:bidi w:val="0"/>
        <w:snapToGrid/>
        <w:spacing w:beforeLines="-2147483648" w:afterLines="-2147483648" w:line="240" w:lineRule="auto"/>
        <w:ind w:left="560" w:leftChars="200" w:firstLine="0" w:firstLineChars="0"/>
        <w:jc w:val="left"/>
        <w:textAlignment w:val="auto"/>
        <w:outlineLvl w:val="9"/>
        <w:rPr>
          <w:rFonts w:hint="eastAsia" w:ascii="仿宋_GB2312" w:hAnsi="仿宋_GB2312" w:eastAsia="仿宋_GB2312" w:cs="仿宋_GB2312"/>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1.4合同所适用实体法为【】</w:t>
      </w:r>
    </w:p>
    <w:p w14:paraId="4454258D">
      <w:pPr>
        <w:keepNext w:val="0"/>
        <w:keepLines w:val="0"/>
        <w:pageBreakBefore w:val="0"/>
        <w:widowControl/>
        <w:numPr>
          <w:ilvl w:val="-1"/>
          <w:numId w:val="0"/>
        </w:numPr>
        <w:kinsoku/>
        <w:wordWrap/>
        <w:overflowPunct/>
        <w:topLinePunct w:val="0"/>
        <w:autoSpaceDE w:val="0"/>
        <w:autoSpaceDN w:val="0"/>
        <w:bidi w:val="0"/>
        <w:snapToGrid/>
        <w:spacing w:beforeLines="-2147483648" w:afterLines="-2147483648" w:line="240" w:lineRule="auto"/>
        <w:ind w:left="0" w:leftChars="0" w:firstLine="640" w:firstLineChars="200"/>
        <w:jc w:val="left"/>
        <w:textAlignment w:val="auto"/>
        <w:outlineLvl w:val="9"/>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（注：当事人可就以上事项作特别约定。仲裁裁决是终局的，对双方均有约束力。）</w:t>
      </w:r>
    </w:p>
    <w:p w14:paraId="26A0E7EA">
      <w:pPr>
        <w:keepNext w:val="0"/>
        <w:keepLines w:val="0"/>
        <w:pageBreakBefore w:val="0"/>
        <w:widowControl/>
        <w:numPr>
          <w:ilvl w:val="-1"/>
          <w:numId w:val="0"/>
        </w:numPr>
        <w:kinsoku/>
        <w:wordWrap/>
        <w:overflowPunct/>
        <w:topLinePunct w:val="0"/>
        <w:autoSpaceDE w:val="0"/>
        <w:autoSpaceDN w:val="0"/>
        <w:bidi w:val="0"/>
        <w:snapToGrid/>
        <w:spacing w:beforeLines="-2147483648" w:afterLines="-2147483648" w:line="240" w:lineRule="auto"/>
        <w:ind w:left="560" w:leftChars="200" w:firstLine="0" w:firstLineChars="0"/>
        <w:jc w:val="left"/>
        <w:textAlignment w:val="auto"/>
        <w:outlineLvl w:val="9"/>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（2）机构仲裁</w:t>
      </w:r>
    </w:p>
    <w:p w14:paraId="2CBA2351">
      <w:pPr>
        <w:keepNext w:val="0"/>
        <w:keepLines w:val="0"/>
        <w:pageBreakBefore w:val="0"/>
        <w:widowControl/>
        <w:numPr>
          <w:ilvl w:val="-1"/>
          <w:numId w:val="0"/>
        </w:numPr>
        <w:kinsoku/>
        <w:wordWrap/>
        <w:overflowPunct/>
        <w:topLinePunct w:val="0"/>
        <w:autoSpaceDE w:val="0"/>
        <w:autoSpaceDN w:val="0"/>
        <w:bidi w:val="0"/>
        <w:snapToGrid/>
        <w:spacing w:beforeLines="-2147483648" w:afterLines="-2147483648" w:line="240" w:lineRule="auto"/>
        <w:ind w:left="560" w:leftChars="200" w:firstLine="0" w:firstLineChars="0"/>
        <w:jc w:val="left"/>
        <w:textAlignment w:val="auto"/>
        <w:outlineLvl w:val="9"/>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提交海南国际仲裁院，按照该机构现行有效仲裁规则进行仲裁。仲裁裁决是终局的，对双方均有约束力。</w:t>
      </w:r>
    </w:p>
    <w:p w14:paraId="59A356A0">
      <w:pPr>
        <w:keepNext w:val="0"/>
        <w:keepLines w:val="0"/>
        <w:pageBreakBefore w:val="0"/>
        <w:widowControl/>
        <w:numPr>
          <w:ilvl w:val="-1"/>
          <w:numId w:val="0"/>
        </w:numPr>
        <w:kinsoku/>
        <w:wordWrap/>
        <w:overflowPunct/>
        <w:topLinePunct w:val="0"/>
        <w:autoSpaceDE w:val="0"/>
        <w:autoSpaceDN w:val="0"/>
        <w:bidi w:val="0"/>
        <w:snapToGrid/>
        <w:spacing w:beforeLines="-2147483648" w:afterLines="-2147483648" w:line="240" w:lineRule="auto"/>
        <w:ind w:left="560" w:leftChars="200" w:firstLine="0" w:firstLineChars="0"/>
        <w:jc w:val="left"/>
        <w:textAlignment w:val="auto"/>
        <w:outlineLvl w:val="9"/>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（3）向[甲方]所在地人民法院提起诉讼。</w:t>
      </w:r>
    </w:p>
    <w:p w14:paraId="761A68F5">
      <w:pPr>
        <w:keepNext w:val="0"/>
        <w:keepLines w:val="0"/>
        <w:pageBreakBefore w:val="0"/>
        <w:widowControl/>
        <w:numPr>
          <w:ilvl w:val="0"/>
          <w:numId w:val="18"/>
        </w:numPr>
        <w:kinsoku/>
        <w:wordWrap/>
        <w:overflowPunct/>
        <w:topLinePunct w:val="0"/>
        <w:autoSpaceDE w:val="0"/>
        <w:autoSpaceDN w:val="0"/>
        <w:bidi w:val="0"/>
        <w:snapToGrid/>
        <w:spacing w:beforeLines="-2147483648" w:afterLines="-2147483648" w:line="240" w:lineRule="auto"/>
        <w:ind w:left="0" w:leftChars="0" w:firstLine="640" w:firstLineChars="200"/>
        <w:jc w:val="left"/>
        <w:textAlignment w:val="auto"/>
        <w:outlineLvl w:val="9"/>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合同有关争议解决的条款独立存在，合同的变更、解除、终止、无效或者被撤销均不影响其效力。在诉讼期间，除正在进行诉讼的部分外，合同其它部分应继续执行。</w:t>
      </w:r>
    </w:p>
    <w:p w14:paraId="1CCFD124">
      <w:pPr>
        <w:keepNext w:val="0"/>
        <w:keepLines w:val="0"/>
        <w:pageBreakBefore w:val="0"/>
        <w:widowControl/>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通知与送达</w:t>
      </w:r>
    </w:p>
    <w:p w14:paraId="58D5DF25">
      <w:pPr>
        <w:keepNext w:val="0"/>
        <w:keepLines w:val="0"/>
        <w:pageBreakBefore w:val="0"/>
        <w:widowControl/>
        <w:numPr>
          <w:ilvl w:val="0"/>
          <w:numId w:val="19"/>
        </w:numPr>
        <w:kinsoku/>
        <w:wordWrap/>
        <w:overflowPunct/>
        <w:topLinePunct w:val="0"/>
        <w:autoSpaceDE w:val="0"/>
        <w:autoSpaceDN w:val="0"/>
        <w:bidi w:val="0"/>
        <w:snapToGrid/>
        <w:spacing w:beforeLines="-2147483648" w:afterLines="-2147483648" w:line="240" w:lineRule="auto"/>
        <w:ind w:firstLine="640" w:firstLineChars="200"/>
        <w:jc w:val="left"/>
        <w:textAlignment w:val="auto"/>
        <w:outlineLvl w:val="9"/>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双方共同确认以下联系人、电话和地址可被用于各方之间书面材料、文件、图纸等送达之联络信息，也可用于政府部门、人民法院等材料送达之联络信息。若采取邮寄送达的，有且仅能使用邮政快递EMS的方式进行，送达时间及相关信息以邮政快递EMS载明的信息为准。若采取专人送达的，以签收时间为准。</w:t>
      </w:r>
    </w:p>
    <w:p w14:paraId="622CAB3A">
      <w:pPr>
        <w:keepNext w:val="0"/>
        <w:keepLines w:val="0"/>
        <w:pageBreakBefore w:val="0"/>
        <w:widowControl/>
        <w:numPr>
          <w:ilvl w:val="-1"/>
          <w:numId w:val="0"/>
        </w:numPr>
        <w:kinsoku/>
        <w:wordWrap/>
        <w:overflowPunct/>
        <w:topLinePunct w:val="0"/>
        <w:autoSpaceDE w:val="0"/>
        <w:autoSpaceDN w:val="0"/>
        <w:bidi w:val="0"/>
        <w:adjustRightInd/>
        <w:snapToGrid/>
        <w:spacing w:beforeLines="-2147483648" w:afterLines="-2147483648" w:line="240" w:lineRule="auto"/>
        <w:ind w:leftChars="200" w:firstLine="0" w:firstLineChars="0"/>
        <w:jc w:val="left"/>
        <w:textAlignment w:val="auto"/>
        <w:outlineLvl w:val="9"/>
        <w:rPr>
          <w:rFonts w:hint="default" w:ascii="仿宋_GB2312" w:hAnsi="仿宋_GB2312" w:eastAsia="仿宋_GB2312" w:cs="仿宋_GB2312"/>
          <w:i w:val="0"/>
          <w:iCs w:val="0"/>
          <w:caps w:val="0"/>
          <w:color w:val="auto"/>
          <w:spacing w:val="0"/>
          <w:kern w:val="0"/>
          <w:sz w:val="32"/>
          <w:szCs w:val="32"/>
          <w:highlight w:val="none"/>
          <w:u w:val="none"/>
          <w:shd w:val="clear"/>
          <w:lang w:val="en-US" w:eastAsia="zh-CN"/>
        </w:rPr>
      </w:pPr>
      <w:r>
        <w:rPr>
          <w:rFonts w:hint="eastAsia" w:ascii="仿宋_GB2312" w:hAnsi="仿宋_GB2312" w:eastAsia="仿宋_GB2312" w:cs="仿宋_GB2312"/>
          <w:i w:val="0"/>
          <w:iCs w:val="0"/>
          <w:caps w:val="0"/>
          <w:color w:val="auto"/>
          <w:spacing w:val="0"/>
          <w:kern w:val="0"/>
          <w:sz w:val="32"/>
          <w:szCs w:val="32"/>
          <w:highlight w:val="none"/>
          <w:u w:val="none"/>
          <w:shd w:val="clear"/>
          <w:lang w:val="en-US" w:eastAsia="zh-CN"/>
        </w:rPr>
        <w:t>甲方:</w:t>
      </w:r>
      <w:r>
        <w:rPr>
          <w:rFonts w:hint="eastAsia" w:hAnsi="仿宋_GB2312" w:cs="仿宋_GB2312"/>
          <w:i w:val="0"/>
          <w:iCs w:val="0"/>
          <w:caps w:val="0"/>
          <w:color w:val="auto"/>
          <w:spacing w:val="0"/>
          <w:kern w:val="0"/>
          <w:sz w:val="32"/>
          <w:szCs w:val="32"/>
          <w:highlight w:val="none"/>
          <w:u w:val="none"/>
          <w:shd w:val="clear"/>
          <w:lang w:val="en-US" w:eastAsia="zh-CN"/>
        </w:rPr>
        <w:t>海口市恒盈物业管理服务有限公司</w:t>
      </w:r>
    </w:p>
    <w:p w14:paraId="35496B9A">
      <w:pPr>
        <w:keepNext w:val="0"/>
        <w:keepLines w:val="0"/>
        <w:pageBreakBefore w:val="0"/>
        <w:widowControl/>
        <w:numPr>
          <w:ilvl w:val="-1"/>
          <w:numId w:val="0"/>
        </w:numPr>
        <w:kinsoku/>
        <w:wordWrap/>
        <w:overflowPunct/>
        <w:topLinePunct w:val="0"/>
        <w:autoSpaceDE w:val="0"/>
        <w:autoSpaceDN w:val="0"/>
        <w:bidi w:val="0"/>
        <w:adjustRightInd/>
        <w:snapToGrid/>
        <w:spacing w:beforeLines="-2147483648" w:afterLines="-2147483648" w:line="240" w:lineRule="auto"/>
        <w:ind w:leftChars="200" w:firstLine="0" w:firstLineChars="0"/>
        <w:jc w:val="left"/>
        <w:textAlignment w:val="auto"/>
        <w:outlineLvl w:val="9"/>
        <w:rPr>
          <w:rFonts w:hint="default" w:ascii="仿宋_GB2312" w:hAnsi="仿宋_GB2312" w:eastAsia="仿宋_GB2312" w:cs="仿宋_GB2312"/>
          <w:i w:val="0"/>
          <w:iCs w:val="0"/>
          <w:caps w:val="0"/>
          <w:color w:val="auto"/>
          <w:spacing w:val="0"/>
          <w:kern w:val="0"/>
          <w:sz w:val="32"/>
          <w:szCs w:val="32"/>
          <w:highlight w:val="none"/>
          <w:u w:val="none"/>
          <w:shd w:val="clear"/>
          <w:lang w:val="en-US" w:eastAsia="zh-CN"/>
        </w:rPr>
      </w:pPr>
      <w:r>
        <w:rPr>
          <w:rFonts w:hint="eastAsia" w:ascii="仿宋_GB2312" w:hAnsi="仿宋_GB2312" w:eastAsia="仿宋_GB2312" w:cs="仿宋_GB2312"/>
          <w:i w:val="0"/>
          <w:iCs w:val="0"/>
          <w:caps w:val="0"/>
          <w:color w:val="auto"/>
          <w:spacing w:val="0"/>
          <w:kern w:val="0"/>
          <w:sz w:val="32"/>
          <w:szCs w:val="32"/>
          <w:highlight w:val="none"/>
          <w:u w:val="none"/>
          <w:shd w:val="clear"/>
          <w:lang w:val="en-US" w:eastAsia="zh-CN"/>
        </w:rPr>
        <w:t>送达地址:</w:t>
      </w:r>
      <w:r>
        <w:rPr>
          <w:rFonts w:hint="eastAsia" w:hAnsi="仿宋_GB2312" w:cs="仿宋_GB2312"/>
          <w:i w:val="0"/>
          <w:iCs w:val="0"/>
          <w:caps w:val="0"/>
          <w:color w:val="auto"/>
          <w:spacing w:val="0"/>
          <w:kern w:val="0"/>
          <w:sz w:val="32"/>
          <w:szCs w:val="32"/>
          <w:highlight w:val="none"/>
          <w:u w:val="none"/>
          <w:shd w:val="clear"/>
          <w:lang w:val="en-US" w:eastAsia="zh-CN"/>
        </w:rPr>
        <w:t>海南省海口市江东新区江东大道202号江东发展大厦B座4层</w:t>
      </w:r>
    </w:p>
    <w:p w14:paraId="720A43EA">
      <w:pPr>
        <w:keepNext w:val="0"/>
        <w:keepLines w:val="0"/>
        <w:pageBreakBefore w:val="0"/>
        <w:widowControl/>
        <w:numPr>
          <w:ilvl w:val="-1"/>
          <w:numId w:val="0"/>
        </w:numPr>
        <w:kinsoku/>
        <w:wordWrap/>
        <w:overflowPunct/>
        <w:topLinePunct w:val="0"/>
        <w:autoSpaceDE w:val="0"/>
        <w:autoSpaceDN w:val="0"/>
        <w:bidi w:val="0"/>
        <w:adjustRightInd/>
        <w:snapToGrid/>
        <w:spacing w:beforeLines="-2147483648" w:afterLines="-2147483648" w:line="240" w:lineRule="auto"/>
        <w:ind w:leftChars="200" w:firstLine="0" w:firstLineChars="0"/>
        <w:jc w:val="left"/>
        <w:textAlignment w:val="auto"/>
        <w:outlineLvl w:val="9"/>
        <w:rPr>
          <w:rFonts w:hint="eastAsia" w:hAnsi="仿宋_GB2312" w:cs="仿宋_GB2312"/>
          <w:i w:val="0"/>
          <w:iCs w:val="0"/>
          <w:caps w:val="0"/>
          <w:color w:val="auto"/>
          <w:spacing w:val="0"/>
          <w:kern w:val="0"/>
          <w:sz w:val="32"/>
          <w:szCs w:val="32"/>
          <w:highlight w:val="none"/>
          <w:u w:val="none"/>
          <w:shd w:val="clear"/>
          <w:lang w:val="en-US" w:eastAsia="zh-CN"/>
        </w:rPr>
      </w:pPr>
      <w:r>
        <w:rPr>
          <w:rFonts w:hint="eastAsia" w:ascii="仿宋_GB2312" w:hAnsi="仿宋_GB2312" w:eastAsia="仿宋_GB2312" w:cs="仿宋_GB2312"/>
          <w:i w:val="0"/>
          <w:iCs w:val="0"/>
          <w:caps w:val="0"/>
          <w:color w:val="auto"/>
          <w:spacing w:val="0"/>
          <w:kern w:val="0"/>
          <w:sz w:val="32"/>
          <w:szCs w:val="32"/>
          <w:highlight w:val="none"/>
          <w:u w:val="none"/>
          <w:shd w:val="clear"/>
          <w:lang w:val="en-US" w:eastAsia="zh-CN"/>
        </w:rPr>
        <w:t>收件人:</w:t>
      </w:r>
      <w:r>
        <w:rPr>
          <w:rFonts w:hint="eastAsia" w:hAnsi="仿宋_GB2312" w:cs="仿宋_GB2312"/>
          <w:i w:val="0"/>
          <w:iCs w:val="0"/>
          <w:caps w:val="0"/>
          <w:color w:val="auto"/>
          <w:spacing w:val="0"/>
          <w:kern w:val="0"/>
          <w:sz w:val="32"/>
          <w:szCs w:val="32"/>
          <w:highlight w:val="none"/>
          <w:u w:val="none"/>
          <w:shd w:val="clear"/>
          <w:lang w:val="en-US" w:eastAsia="zh-CN"/>
        </w:rPr>
        <w:t>杨硕</w:t>
      </w:r>
    </w:p>
    <w:p w14:paraId="03E38436">
      <w:pPr>
        <w:keepNext w:val="0"/>
        <w:keepLines w:val="0"/>
        <w:pageBreakBefore w:val="0"/>
        <w:widowControl/>
        <w:numPr>
          <w:ilvl w:val="-1"/>
          <w:numId w:val="0"/>
        </w:numPr>
        <w:kinsoku/>
        <w:wordWrap/>
        <w:overflowPunct/>
        <w:topLinePunct w:val="0"/>
        <w:autoSpaceDE w:val="0"/>
        <w:autoSpaceDN w:val="0"/>
        <w:bidi w:val="0"/>
        <w:adjustRightInd/>
        <w:snapToGrid/>
        <w:spacing w:beforeLines="-2147483648" w:afterLines="-2147483648" w:line="240" w:lineRule="auto"/>
        <w:ind w:leftChars="200" w:firstLine="0" w:firstLineChars="0"/>
        <w:jc w:val="left"/>
        <w:textAlignment w:val="auto"/>
        <w:outlineLvl w:val="9"/>
        <w:rPr>
          <w:rFonts w:hint="default" w:ascii="仿宋_GB2312" w:hAnsi="仿宋_GB2312" w:eastAsia="仿宋_GB2312" w:cs="仿宋_GB2312"/>
          <w:i w:val="0"/>
          <w:iCs w:val="0"/>
          <w:caps w:val="0"/>
          <w:color w:val="auto"/>
          <w:spacing w:val="0"/>
          <w:kern w:val="0"/>
          <w:sz w:val="32"/>
          <w:szCs w:val="32"/>
          <w:highlight w:val="none"/>
          <w:u w:val="none"/>
          <w:shd w:val="clear"/>
          <w:lang w:val="en-US" w:eastAsia="zh-CN"/>
        </w:rPr>
      </w:pPr>
      <w:r>
        <w:rPr>
          <w:rFonts w:hint="eastAsia" w:ascii="仿宋_GB2312" w:hAnsi="仿宋_GB2312" w:eastAsia="仿宋_GB2312" w:cs="仿宋_GB2312"/>
          <w:i w:val="0"/>
          <w:iCs w:val="0"/>
          <w:caps w:val="0"/>
          <w:color w:val="auto"/>
          <w:spacing w:val="0"/>
          <w:kern w:val="0"/>
          <w:sz w:val="32"/>
          <w:szCs w:val="32"/>
          <w:highlight w:val="none"/>
          <w:u w:val="none"/>
          <w:shd w:val="clear"/>
          <w:lang w:val="en-US" w:eastAsia="zh-CN"/>
        </w:rPr>
        <w:t>联系方式:</w:t>
      </w:r>
      <w:r>
        <w:rPr>
          <w:rFonts w:hint="eastAsia" w:hAnsi="仿宋_GB2312" w:cs="仿宋_GB2312"/>
          <w:i w:val="0"/>
          <w:iCs w:val="0"/>
          <w:caps w:val="0"/>
          <w:color w:val="auto"/>
          <w:spacing w:val="0"/>
          <w:kern w:val="0"/>
          <w:sz w:val="32"/>
          <w:szCs w:val="32"/>
          <w:highlight w:val="none"/>
          <w:u w:val="none"/>
          <w:shd w:val="clear"/>
          <w:lang w:val="en-US" w:eastAsia="zh-CN"/>
        </w:rPr>
        <w:t>19963348886</w:t>
      </w:r>
    </w:p>
    <w:p w14:paraId="76817696">
      <w:pPr>
        <w:keepNext w:val="0"/>
        <w:keepLines w:val="0"/>
        <w:pageBreakBefore w:val="0"/>
        <w:widowControl/>
        <w:numPr>
          <w:ilvl w:val="-1"/>
          <w:numId w:val="0"/>
        </w:numPr>
        <w:kinsoku/>
        <w:wordWrap/>
        <w:overflowPunct/>
        <w:topLinePunct w:val="0"/>
        <w:autoSpaceDE w:val="0"/>
        <w:autoSpaceDN w:val="0"/>
        <w:bidi w:val="0"/>
        <w:adjustRightInd/>
        <w:snapToGrid/>
        <w:spacing w:beforeLines="-2147483648" w:afterLines="-2147483648" w:line="240" w:lineRule="auto"/>
        <w:ind w:leftChars="200" w:firstLine="0" w:firstLineChars="0"/>
        <w:jc w:val="left"/>
        <w:textAlignment w:val="auto"/>
        <w:outlineLvl w:val="9"/>
        <w:rPr>
          <w:rFonts w:hint="eastAsia" w:ascii="仿宋_GB2312" w:hAnsi="仿宋_GB2312" w:eastAsia="仿宋_GB2312" w:cs="仿宋_GB2312"/>
          <w:i w:val="0"/>
          <w:iCs w:val="0"/>
          <w:caps w:val="0"/>
          <w:color w:val="auto"/>
          <w:spacing w:val="0"/>
          <w:kern w:val="0"/>
          <w:sz w:val="32"/>
          <w:szCs w:val="32"/>
          <w:highlight w:val="none"/>
          <w:u w:val="none"/>
          <w:shd w:val="clear"/>
          <w:lang w:val="en-US" w:eastAsia="zh-CN"/>
        </w:rPr>
      </w:pPr>
      <w:r>
        <w:rPr>
          <w:rFonts w:hint="eastAsia" w:ascii="仿宋_GB2312" w:hAnsi="仿宋_GB2312" w:eastAsia="仿宋_GB2312" w:cs="仿宋_GB2312"/>
          <w:i w:val="0"/>
          <w:iCs w:val="0"/>
          <w:caps w:val="0"/>
          <w:color w:val="auto"/>
          <w:spacing w:val="0"/>
          <w:kern w:val="0"/>
          <w:sz w:val="32"/>
          <w:szCs w:val="32"/>
          <w:highlight w:val="none"/>
          <w:u w:val="none"/>
          <w:shd w:val="clear"/>
          <w:lang w:val="en-US" w:eastAsia="zh-CN"/>
        </w:rPr>
        <w:t>乙方:</w:t>
      </w:r>
    </w:p>
    <w:p w14:paraId="15B248CB">
      <w:pPr>
        <w:keepNext w:val="0"/>
        <w:keepLines w:val="0"/>
        <w:pageBreakBefore w:val="0"/>
        <w:widowControl/>
        <w:numPr>
          <w:ilvl w:val="-1"/>
          <w:numId w:val="0"/>
        </w:numPr>
        <w:kinsoku/>
        <w:wordWrap/>
        <w:overflowPunct/>
        <w:topLinePunct w:val="0"/>
        <w:autoSpaceDE w:val="0"/>
        <w:autoSpaceDN w:val="0"/>
        <w:bidi w:val="0"/>
        <w:adjustRightInd/>
        <w:snapToGrid/>
        <w:spacing w:beforeLines="-2147483648" w:afterLines="-2147483648" w:line="240" w:lineRule="auto"/>
        <w:ind w:leftChars="200" w:firstLine="0" w:firstLineChars="0"/>
        <w:jc w:val="left"/>
        <w:textAlignment w:val="auto"/>
        <w:outlineLvl w:val="9"/>
        <w:rPr>
          <w:rFonts w:hint="eastAsia" w:ascii="仿宋_GB2312" w:hAnsi="仿宋_GB2312" w:eastAsia="仿宋_GB2312" w:cs="仿宋_GB2312"/>
          <w:i w:val="0"/>
          <w:iCs w:val="0"/>
          <w:caps w:val="0"/>
          <w:color w:val="auto"/>
          <w:spacing w:val="0"/>
          <w:kern w:val="0"/>
          <w:sz w:val="32"/>
          <w:szCs w:val="32"/>
          <w:highlight w:val="none"/>
          <w:u w:val="none"/>
          <w:shd w:val="clear"/>
          <w:lang w:val="en-US" w:eastAsia="zh-CN"/>
        </w:rPr>
      </w:pPr>
      <w:r>
        <w:rPr>
          <w:rFonts w:hint="eastAsia" w:ascii="仿宋_GB2312" w:hAnsi="仿宋_GB2312" w:eastAsia="仿宋_GB2312" w:cs="仿宋_GB2312"/>
          <w:i w:val="0"/>
          <w:iCs w:val="0"/>
          <w:caps w:val="0"/>
          <w:color w:val="auto"/>
          <w:spacing w:val="0"/>
          <w:kern w:val="0"/>
          <w:sz w:val="32"/>
          <w:szCs w:val="32"/>
          <w:highlight w:val="none"/>
          <w:u w:val="none"/>
          <w:shd w:val="clear"/>
          <w:lang w:val="en-US" w:eastAsia="zh-CN"/>
        </w:rPr>
        <w:t>送达地址:</w:t>
      </w:r>
    </w:p>
    <w:p w14:paraId="32055513">
      <w:pPr>
        <w:keepNext w:val="0"/>
        <w:keepLines w:val="0"/>
        <w:pageBreakBefore w:val="0"/>
        <w:widowControl/>
        <w:numPr>
          <w:ilvl w:val="-1"/>
          <w:numId w:val="0"/>
        </w:numPr>
        <w:kinsoku/>
        <w:wordWrap/>
        <w:overflowPunct/>
        <w:topLinePunct w:val="0"/>
        <w:autoSpaceDE w:val="0"/>
        <w:autoSpaceDN w:val="0"/>
        <w:bidi w:val="0"/>
        <w:adjustRightInd/>
        <w:snapToGrid/>
        <w:spacing w:beforeLines="-2147483648" w:afterLines="-2147483648" w:line="240" w:lineRule="auto"/>
        <w:ind w:leftChars="200" w:firstLine="0" w:firstLineChars="0"/>
        <w:jc w:val="left"/>
        <w:textAlignment w:val="auto"/>
        <w:outlineLvl w:val="9"/>
        <w:rPr>
          <w:rFonts w:hint="eastAsia" w:ascii="仿宋_GB2312" w:hAnsi="仿宋_GB2312" w:eastAsia="仿宋_GB2312" w:cs="仿宋_GB2312"/>
          <w:i w:val="0"/>
          <w:iCs w:val="0"/>
          <w:caps w:val="0"/>
          <w:color w:val="auto"/>
          <w:spacing w:val="0"/>
          <w:kern w:val="0"/>
          <w:sz w:val="32"/>
          <w:szCs w:val="32"/>
          <w:highlight w:val="none"/>
          <w:u w:val="none"/>
          <w:shd w:val="clear"/>
          <w:lang w:val="en-US" w:eastAsia="zh-CN"/>
        </w:rPr>
      </w:pPr>
      <w:r>
        <w:rPr>
          <w:rFonts w:hint="eastAsia" w:ascii="仿宋_GB2312" w:hAnsi="仿宋_GB2312" w:eastAsia="仿宋_GB2312" w:cs="仿宋_GB2312"/>
          <w:i w:val="0"/>
          <w:iCs w:val="0"/>
          <w:caps w:val="0"/>
          <w:color w:val="auto"/>
          <w:spacing w:val="0"/>
          <w:kern w:val="0"/>
          <w:sz w:val="32"/>
          <w:szCs w:val="32"/>
          <w:highlight w:val="none"/>
          <w:u w:val="none"/>
          <w:shd w:val="clear"/>
          <w:lang w:val="en-US" w:eastAsia="zh-CN"/>
        </w:rPr>
        <w:t>收件人:</w:t>
      </w:r>
    </w:p>
    <w:p w14:paraId="772AF8BD">
      <w:pPr>
        <w:keepNext w:val="0"/>
        <w:keepLines w:val="0"/>
        <w:pageBreakBefore w:val="0"/>
        <w:widowControl/>
        <w:numPr>
          <w:ilvl w:val="-1"/>
          <w:numId w:val="0"/>
        </w:numPr>
        <w:kinsoku/>
        <w:wordWrap/>
        <w:overflowPunct/>
        <w:topLinePunct w:val="0"/>
        <w:autoSpaceDE w:val="0"/>
        <w:autoSpaceDN w:val="0"/>
        <w:bidi w:val="0"/>
        <w:adjustRightInd/>
        <w:snapToGrid/>
        <w:spacing w:beforeLines="-2147483648" w:afterLines="-2147483648" w:line="240" w:lineRule="auto"/>
        <w:ind w:leftChars="200" w:firstLine="0" w:firstLineChars="0"/>
        <w:jc w:val="left"/>
        <w:textAlignment w:val="auto"/>
        <w:outlineLvl w:val="9"/>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i w:val="0"/>
          <w:iCs w:val="0"/>
          <w:caps w:val="0"/>
          <w:color w:val="auto"/>
          <w:spacing w:val="0"/>
          <w:kern w:val="0"/>
          <w:sz w:val="32"/>
          <w:szCs w:val="32"/>
          <w:highlight w:val="none"/>
          <w:u w:val="none"/>
          <w:shd w:val="clear"/>
          <w:lang w:val="en-US" w:eastAsia="zh-CN"/>
        </w:rPr>
        <w:t>联系方式:</w:t>
      </w:r>
    </w:p>
    <w:p w14:paraId="2103B95E">
      <w:pPr>
        <w:keepNext w:val="0"/>
        <w:keepLines w:val="0"/>
        <w:pageBreakBefore w:val="0"/>
        <w:widowControl/>
        <w:numPr>
          <w:ilvl w:val="0"/>
          <w:numId w:val="19"/>
        </w:numPr>
        <w:kinsoku/>
        <w:wordWrap/>
        <w:overflowPunct/>
        <w:topLinePunct w:val="0"/>
        <w:autoSpaceDE w:val="0"/>
        <w:autoSpaceDN w:val="0"/>
        <w:bidi w:val="0"/>
        <w:snapToGrid/>
        <w:spacing w:beforeLines="-2147483648" w:afterLines="-2147483648" w:line="240" w:lineRule="auto"/>
        <w:ind w:firstLine="640"/>
        <w:jc w:val="left"/>
        <w:textAlignment w:val="auto"/>
        <w:outlineLvl w:val="9"/>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任何一方变更本合同所示的项目联系人及联系方式、地址的，应提前2日书面通知对方，否则对方有权依据本合同载明的信息送达相关书面材料且视为有效送达。</w:t>
      </w:r>
    </w:p>
    <w:p w14:paraId="05C861BD">
      <w:pPr>
        <w:keepNext w:val="0"/>
        <w:keepLines w:val="0"/>
        <w:pageBreakBefore w:val="0"/>
        <w:widowControl/>
        <w:numPr>
          <w:ilvl w:val="0"/>
          <w:numId w:val="1"/>
        </w:numPr>
        <w:kinsoku/>
        <w:wordWrap/>
        <w:overflowPunct/>
        <w:topLinePunct w:val="0"/>
        <w:bidi w:val="0"/>
        <w:snapToGrid/>
        <w:spacing w:beforeLines="0" w:afterLines="0" w:line="576" w:lineRule="exact"/>
        <w:ind w:firstLine="420" w:firstLineChars="0"/>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其他</w:t>
      </w:r>
    </w:p>
    <w:p w14:paraId="7F48EE8C">
      <w:pPr>
        <w:keepNext w:val="0"/>
        <w:keepLines w:val="0"/>
        <w:pageBreakBefore w:val="0"/>
        <w:widowControl/>
        <w:numPr>
          <w:ilvl w:val="0"/>
          <w:numId w:val="20"/>
        </w:numPr>
        <w:kinsoku/>
        <w:wordWrap/>
        <w:overflowPunct/>
        <w:topLinePunct w:val="0"/>
        <w:autoSpaceDE w:val="0"/>
        <w:autoSpaceDN w:val="0"/>
        <w:bidi w:val="0"/>
        <w:snapToGrid/>
        <w:spacing w:beforeLines="-2147483648" w:afterLines="-2147483648" w:line="240" w:lineRule="auto"/>
        <w:ind w:firstLine="640" w:firstLineChars="0"/>
        <w:jc w:val="left"/>
        <w:textAlignment w:val="auto"/>
        <w:outlineLvl w:val="9"/>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本合同自双方法定代表人或授权代表签字</w:t>
      </w:r>
      <w:r>
        <w:rPr>
          <w:rFonts w:hint="eastAsia" w:hAnsi="仿宋_GB2312" w:cs="仿宋_GB2312"/>
          <w:color w:val="auto"/>
          <w:kern w:val="0"/>
          <w:sz w:val="32"/>
          <w:szCs w:val="32"/>
          <w:highlight w:val="none"/>
          <w:u w:val="none"/>
          <w:lang w:val="en-US" w:eastAsia="zh-CN"/>
        </w:rPr>
        <w:t>并加</w:t>
      </w:r>
      <w:r>
        <w:rPr>
          <w:rFonts w:hint="eastAsia" w:ascii="仿宋_GB2312" w:hAnsi="仿宋_GB2312" w:eastAsia="仿宋_GB2312" w:cs="仿宋_GB2312"/>
          <w:color w:val="auto"/>
          <w:kern w:val="0"/>
          <w:sz w:val="32"/>
          <w:szCs w:val="32"/>
          <w:highlight w:val="none"/>
          <w:u w:val="none"/>
        </w:rPr>
        <w:t>盖</w:t>
      </w:r>
      <w:r>
        <w:rPr>
          <w:rFonts w:hint="eastAsia" w:hAnsi="仿宋_GB2312" w:cs="仿宋_GB2312"/>
          <w:color w:val="auto"/>
          <w:kern w:val="0"/>
          <w:sz w:val="32"/>
          <w:szCs w:val="32"/>
          <w:highlight w:val="none"/>
          <w:u w:val="none"/>
          <w:lang w:val="en-US" w:eastAsia="zh-CN"/>
        </w:rPr>
        <w:t>公</w:t>
      </w:r>
      <w:r>
        <w:rPr>
          <w:rFonts w:hint="eastAsia" w:ascii="仿宋_GB2312" w:hAnsi="仿宋_GB2312" w:eastAsia="仿宋_GB2312" w:cs="仿宋_GB2312"/>
          <w:color w:val="auto"/>
          <w:kern w:val="0"/>
          <w:sz w:val="32"/>
          <w:szCs w:val="32"/>
          <w:highlight w:val="none"/>
          <w:u w:val="none"/>
        </w:rPr>
        <w:t>章</w:t>
      </w:r>
      <w:r>
        <w:rPr>
          <w:rFonts w:hint="eastAsia" w:hAnsi="仿宋_GB2312" w:cs="仿宋_GB2312"/>
          <w:color w:val="auto"/>
          <w:kern w:val="0"/>
          <w:sz w:val="32"/>
          <w:szCs w:val="32"/>
          <w:highlight w:val="none"/>
          <w:u w:val="none"/>
          <w:lang w:val="en-US" w:eastAsia="zh-CN"/>
        </w:rPr>
        <w:t>或合同章</w:t>
      </w:r>
      <w:r>
        <w:rPr>
          <w:rFonts w:hint="eastAsia" w:ascii="仿宋_GB2312" w:hAnsi="仿宋_GB2312" w:eastAsia="仿宋_GB2312" w:cs="仿宋_GB2312"/>
          <w:color w:val="auto"/>
          <w:kern w:val="0"/>
          <w:sz w:val="32"/>
          <w:szCs w:val="32"/>
          <w:highlight w:val="none"/>
          <w:u w:val="none"/>
        </w:rPr>
        <w:t>后生效。如由授权代理人签订本合同，需提供法人授权委托书及法定代表人、授权代理人身份证明材料和身份证复印件，以上材料均需加盖法人及法定代表人印章。本合同未尽事宜，经甲、乙双方协商一致，可签订补充协议。补充协议及附件均为本合同不可分割的一部分。</w:t>
      </w:r>
    </w:p>
    <w:p w14:paraId="1827E7CE">
      <w:pPr>
        <w:keepNext w:val="0"/>
        <w:keepLines w:val="0"/>
        <w:pageBreakBefore w:val="0"/>
        <w:widowControl/>
        <w:numPr>
          <w:ilvl w:val="0"/>
          <w:numId w:val="20"/>
        </w:numPr>
        <w:kinsoku/>
        <w:wordWrap/>
        <w:overflowPunct/>
        <w:topLinePunct w:val="0"/>
        <w:autoSpaceDE w:val="0"/>
        <w:autoSpaceDN w:val="0"/>
        <w:bidi w:val="0"/>
        <w:snapToGrid/>
        <w:spacing w:beforeLines="-2147483648" w:afterLines="-2147483648" w:line="240" w:lineRule="auto"/>
        <w:ind w:firstLine="640" w:firstLineChars="0"/>
        <w:jc w:val="left"/>
        <w:textAlignment w:val="auto"/>
        <w:outlineLvl w:val="9"/>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本合同一式</w:t>
      </w:r>
      <w:permStart w:id="27" w:edGrp="everyone"/>
      <w:r>
        <w:rPr>
          <w:rFonts w:hint="eastAsia" w:ascii="仿宋_GB2312" w:hAnsi="仿宋_GB2312" w:eastAsia="仿宋_GB2312" w:cs="仿宋_GB2312"/>
          <w:color w:val="auto"/>
          <w:kern w:val="0"/>
          <w:sz w:val="32"/>
          <w:szCs w:val="32"/>
          <w:highlight w:val="none"/>
          <w:u w:val="none"/>
        </w:rPr>
        <w:t xml:space="preserve"> </w:t>
      </w:r>
      <w:r>
        <w:rPr>
          <w:rFonts w:hint="eastAsia" w:hAnsi="仿宋_GB2312" w:cs="仿宋_GB2312"/>
          <w:color w:val="auto"/>
          <w:kern w:val="0"/>
          <w:sz w:val="32"/>
          <w:szCs w:val="32"/>
          <w:highlight w:val="none"/>
          <w:u w:val="none"/>
          <w:lang w:val="en-US" w:eastAsia="zh-CN"/>
        </w:rPr>
        <w:t>陆</w:t>
      </w:r>
      <w:r>
        <w:rPr>
          <w:rFonts w:hint="eastAsia" w:ascii="仿宋_GB2312" w:hAnsi="仿宋_GB2312" w:eastAsia="仿宋_GB2312" w:cs="仿宋_GB2312"/>
          <w:color w:val="auto"/>
          <w:kern w:val="0"/>
          <w:sz w:val="32"/>
          <w:szCs w:val="32"/>
          <w:highlight w:val="none"/>
          <w:u w:val="none"/>
        </w:rPr>
        <w:t xml:space="preserve"> </w:t>
      </w:r>
      <w:permEnd w:id="27"/>
      <w:r>
        <w:rPr>
          <w:rFonts w:hint="eastAsia" w:ascii="仿宋_GB2312" w:hAnsi="仿宋_GB2312" w:eastAsia="仿宋_GB2312" w:cs="仿宋_GB2312"/>
          <w:color w:val="auto"/>
          <w:kern w:val="0"/>
          <w:sz w:val="32"/>
          <w:szCs w:val="32"/>
          <w:highlight w:val="none"/>
          <w:u w:val="none"/>
        </w:rPr>
        <w:t>份，甲方执</w:t>
      </w:r>
      <w:permStart w:id="28" w:edGrp="everyone"/>
      <w:r>
        <w:rPr>
          <w:rFonts w:hint="eastAsia" w:ascii="仿宋_GB2312" w:hAnsi="仿宋_GB2312" w:eastAsia="仿宋_GB2312" w:cs="仿宋_GB2312"/>
          <w:color w:val="auto"/>
          <w:kern w:val="0"/>
          <w:sz w:val="32"/>
          <w:szCs w:val="32"/>
          <w:highlight w:val="none"/>
          <w:u w:val="none"/>
        </w:rPr>
        <w:t xml:space="preserve"> </w:t>
      </w:r>
      <w:r>
        <w:rPr>
          <w:rFonts w:hint="eastAsia" w:ascii="仿宋_GB2312" w:hAnsi="仿宋_GB2312" w:eastAsia="仿宋_GB2312" w:cs="仿宋_GB2312"/>
          <w:kern w:val="0"/>
          <w:sz w:val="32"/>
          <w:szCs w:val="32"/>
          <w:highlight w:val="none"/>
          <w:u w:val="none"/>
        </w:rPr>
        <w:t>肆</w:t>
      </w:r>
      <w:r>
        <w:rPr>
          <w:rFonts w:hint="eastAsia" w:ascii="仿宋_GB2312" w:hAnsi="仿宋_GB2312" w:eastAsia="仿宋_GB2312" w:cs="仿宋_GB2312"/>
          <w:color w:val="auto"/>
          <w:kern w:val="0"/>
          <w:sz w:val="32"/>
          <w:szCs w:val="32"/>
          <w:highlight w:val="none"/>
          <w:u w:val="none"/>
        </w:rPr>
        <w:t xml:space="preserve"> </w:t>
      </w:r>
      <w:permEnd w:id="28"/>
      <w:r>
        <w:rPr>
          <w:rFonts w:hint="eastAsia" w:ascii="仿宋_GB2312" w:hAnsi="仿宋_GB2312" w:eastAsia="仿宋_GB2312" w:cs="仿宋_GB2312"/>
          <w:color w:val="auto"/>
          <w:kern w:val="0"/>
          <w:sz w:val="32"/>
          <w:szCs w:val="32"/>
          <w:highlight w:val="none"/>
          <w:u w:val="none"/>
        </w:rPr>
        <w:t>份，乙方执</w:t>
      </w:r>
      <w:permStart w:id="29" w:edGrp="everyone"/>
      <w:r>
        <w:rPr>
          <w:rFonts w:hint="eastAsia" w:ascii="仿宋_GB2312" w:hAnsi="仿宋_GB2312" w:eastAsia="仿宋_GB2312" w:cs="仿宋_GB2312"/>
          <w:color w:val="auto"/>
          <w:kern w:val="0"/>
          <w:sz w:val="32"/>
          <w:szCs w:val="32"/>
          <w:highlight w:val="none"/>
          <w:u w:val="none"/>
        </w:rPr>
        <w:t xml:space="preserve"> </w:t>
      </w:r>
      <w:r>
        <w:rPr>
          <w:rFonts w:hint="eastAsia" w:ascii="仿宋_GB2312" w:hAnsi="仿宋_GB2312" w:eastAsia="仿宋_GB2312" w:cs="仿宋_GB2312"/>
          <w:kern w:val="0"/>
          <w:sz w:val="32"/>
          <w:szCs w:val="32"/>
          <w:highlight w:val="none"/>
          <w:u w:val="none"/>
        </w:rPr>
        <w:t>贰</w:t>
      </w:r>
      <w:r>
        <w:rPr>
          <w:rFonts w:hint="eastAsia" w:ascii="仿宋_GB2312" w:hAnsi="仿宋_GB2312" w:eastAsia="仿宋_GB2312" w:cs="仿宋_GB2312"/>
          <w:color w:val="auto"/>
          <w:kern w:val="0"/>
          <w:sz w:val="32"/>
          <w:szCs w:val="32"/>
          <w:highlight w:val="none"/>
          <w:u w:val="none"/>
        </w:rPr>
        <w:t xml:space="preserve"> </w:t>
      </w:r>
      <w:permEnd w:id="29"/>
      <w:r>
        <w:rPr>
          <w:rFonts w:hint="eastAsia" w:ascii="仿宋_GB2312" w:hAnsi="仿宋_GB2312" w:eastAsia="仿宋_GB2312" w:cs="仿宋_GB2312"/>
          <w:color w:val="auto"/>
          <w:kern w:val="0"/>
          <w:sz w:val="32"/>
          <w:szCs w:val="32"/>
          <w:highlight w:val="none"/>
          <w:u w:val="none"/>
        </w:rPr>
        <w:t>份。均具同等法律效力。</w:t>
      </w:r>
    </w:p>
    <w:p w14:paraId="41EE0537">
      <w:pPr>
        <w:keepNext w:val="0"/>
        <w:keepLines w:val="0"/>
        <w:pageBreakBefore w:val="0"/>
        <w:widowControl/>
        <w:numPr>
          <w:ilvl w:val="0"/>
          <w:numId w:val="20"/>
        </w:numPr>
        <w:kinsoku/>
        <w:wordWrap/>
        <w:overflowPunct/>
        <w:topLinePunct w:val="0"/>
        <w:autoSpaceDE w:val="0"/>
        <w:autoSpaceDN w:val="0"/>
        <w:bidi w:val="0"/>
        <w:snapToGrid/>
        <w:spacing w:beforeLines="-2147483648" w:afterLines="-2147483648" w:line="240" w:lineRule="auto"/>
        <w:ind w:firstLine="640" w:firstLineChars="0"/>
        <w:jc w:val="left"/>
        <w:textAlignment w:val="auto"/>
        <w:outlineLvl w:val="9"/>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本合同附件作为本合同的补充部分，与本合同具有同等法律效力，附件与本合同正文应保持一致性，如附件内容与本合同正文冲突，以合同正文约定为准。</w:t>
      </w:r>
    </w:p>
    <w:p w14:paraId="448CC9AC">
      <w:pPr>
        <w:keepNext w:val="0"/>
        <w:keepLines w:val="0"/>
        <w:pageBreakBefore w:val="0"/>
        <w:widowControl/>
        <w:numPr>
          <w:ilvl w:val="0"/>
          <w:numId w:val="20"/>
        </w:numPr>
        <w:kinsoku/>
        <w:wordWrap/>
        <w:overflowPunct/>
        <w:topLinePunct w:val="0"/>
        <w:autoSpaceDE w:val="0"/>
        <w:autoSpaceDN w:val="0"/>
        <w:bidi w:val="0"/>
        <w:snapToGrid/>
        <w:spacing w:beforeLines="-2147483648" w:afterLines="-2147483648" w:line="240" w:lineRule="auto"/>
        <w:ind w:firstLine="640" w:firstLineChars="0"/>
        <w:jc w:val="left"/>
        <w:textAlignment w:val="auto"/>
        <w:outlineLvl w:val="9"/>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乙方承诺具有履行本合同的相关资质和授权，且按照法律规定及合同约定组织完成工程施工，确保工程质量和安全，不进行转包及违法分包，并在保修期内承担相应的工程维修责任。</w:t>
      </w:r>
    </w:p>
    <w:p w14:paraId="3F45F880">
      <w:pPr>
        <w:keepNext w:val="0"/>
        <w:keepLines w:val="0"/>
        <w:pageBreakBefore w:val="0"/>
        <w:widowControl/>
        <w:numPr>
          <w:ilvl w:val="0"/>
          <w:numId w:val="20"/>
        </w:numPr>
        <w:kinsoku/>
        <w:wordWrap/>
        <w:overflowPunct/>
        <w:topLinePunct w:val="0"/>
        <w:autoSpaceDE w:val="0"/>
        <w:autoSpaceDN w:val="0"/>
        <w:bidi w:val="0"/>
        <w:snapToGrid/>
        <w:spacing w:beforeLines="-2147483648" w:afterLines="-2147483648" w:line="240" w:lineRule="auto"/>
        <w:ind w:firstLine="640" w:firstLineChars="0"/>
        <w:jc w:val="left"/>
        <w:textAlignment w:val="auto"/>
        <w:outlineLvl w:val="9"/>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乙方被认定为中标无效的，本合同认定无效。</w:t>
      </w:r>
    </w:p>
    <w:p w14:paraId="73A6920D">
      <w:pPr>
        <w:keepNext w:val="0"/>
        <w:keepLines w:val="0"/>
        <w:pageBreakBefore w:val="0"/>
        <w:widowControl/>
        <w:numPr>
          <w:ilvl w:val="0"/>
          <w:numId w:val="20"/>
        </w:numPr>
        <w:kinsoku/>
        <w:wordWrap/>
        <w:overflowPunct/>
        <w:topLinePunct w:val="0"/>
        <w:autoSpaceDE w:val="0"/>
        <w:autoSpaceDN w:val="0"/>
        <w:bidi w:val="0"/>
        <w:snapToGrid/>
        <w:spacing w:beforeLines="-2147483648" w:afterLines="-2147483648" w:line="240" w:lineRule="auto"/>
        <w:ind w:firstLine="640" w:firstLineChars="0"/>
        <w:jc w:val="left"/>
        <w:textAlignment w:val="auto"/>
        <w:outlineLvl w:val="9"/>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合同履行期间，乙方在本项目外出现失信行为或不良行为记录，且影响本合同履约的，甲方有权解除本合同。</w:t>
      </w:r>
    </w:p>
    <w:p w14:paraId="13EBF30C">
      <w:pPr>
        <w:keepNext w:val="0"/>
        <w:keepLines w:val="0"/>
        <w:pageBreakBefore w:val="0"/>
        <w:widowControl/>
        <w:numPr>
          <w:ilvl w:val="0"/>
          <w:numId w:val="1"/>
        </w:numPr>
        <w:kinsoku/>
        <w:wordWrap/>
        <w:overflowPunct/>
        <w:topLinePunct w:val="0"/>
        <w:bidi w:val="0"/>
        <w:snapToGrid/>
        <w:spacing w:beforeLines="0" w:afterLines="0" w:line="576" w:lineRule="exact"/>
        <w:ind w:left="0" w:leftChars="0" w:firstLine="420" w:firstLineChars="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bCs/>
          <w:color w:val="000000"/>
          <w:sz w:val="32"/>
          <w:szCs w:val="32"/>
          <w:highlight w:val="none"/>
          <w:lang w:val="en-US" w:eastAsia="zh-CN"/>
        </w:rPr>
        <w:t>合同附件</w:t>
      </w:r>
    </w:p>
    <w:p w14:paraId="498D9F56">
      <w:pPr>
        <w:keepNext w:val="0"/>
        <w:keepLines w:val="0"/>
        <w:pageBreakBefore w:val="0"/>
        <w:widowControl/>
        <w:numPr>
          <w:ilvl w:val="0"/>
          <w:numId w:val="0"/>
        </w:numPr>
        <w:kinsoku/>
        <w:wordWrap/>
        <w:overflowPunct/>
        <w:topLinePunct w:val="0"/>
        <w:bidi w:val="0"/>
        <w:snapToGrid/>
        <w:spacing w:beforeLines="0" w:afterLines="0" w:line="576" w:lineRule="exact"/>
        <w:ind w:leftChars="200"/>
        <w:textAlignment w:val="auto"/>
        <w:rPr>
          <w:rFonts w:hint="default" w:hAnsi="仿宋_GB2312" w:cs="仿宋_GB2312"/>
          <w:b w:val="0"/>
          <w:bCs w:val="0"/>
          <w:sz w:val="32"/>
          <w:szCs w:val="32"/>
          <w:highlight w:val="none"/>
          <w:lang w:val="en-US" w:eastAsia="zh-CN"/>
        </w:rPr>
      </w:pPr>
      <w:r>
        <w:rPr>
          <w:rFonts w:hint="eastAsia" w:hAnsi="仿宋_GB2312" w:cs="仿宋_GB2312"/>
          <w:b w:val="0"/>
          <w:bCs w:val="0"/>
          <w:sz w:val="32"/>
          <w:szCs w:val="32"/>
          <w:highlight w:val="none"/>
          <w:lang w:val="en-US" w:eastAsia="zh-CN"/>
        </w:rPr>
        <w:t>附件：1.</w:t>
      </w:r>
      <w:r>
        <w:rPr>
          <w:rFonts w:hint="eastAsia" w:ascii="仿宋_GB2312" w:hAnsi="仿宋_GB2312" w:eastAsia="仿宋_GB2312" w:cs="仿宋_GB2312"/>
          <w:kern w:val="0"/>
          <w:sz w:val="32"/>
          <w:szCs w:val="32"/>
          <w:highlight w:val="none"/>
          <w:lang w:val="en-US" w:eastAsia="zh-CN"/>
        </w:rPr>
        <w:t>廉政倡议书</w:t>
      </w:r>
    </w:p>
    <w:p w14:paraId="5BD00BF5">
      <w:pPr>
        <w:overflowPunct w:val="0"/>
        <w:spacing w:line="560" w:lineRule="exact"/>
        <w:ind w:left="1971" w:leftChars="304" w:hanging="1120" w:hangingChars="400"/>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sz w:val="28"/>
          <w:szCs w:val="28"/>
          <w:highlight w:val="none"/>
          <w:lang w:val="en-US" w:eastAsia="zh-CN"/>
        </w:rPr>
        <w:t xml:space="preserve">  </w:t>
      </w:r>
      <w:r>
        <w:rPr>
          <w:rFonts w:hint="eastAsia" w:hAnsi="仿宋_GB2312" w:cs="仿宋_GB2312"/>
          <w:sz w:val="28"/>
          <w:szCs w:val="28"/>
          <w:highlight w:val="none"/>
          <w:lang w:val="en-US" w:eastAsia="zh-CN"/>
        </w:rPr>
        <w:t xml:space="preserve">   </w:t>
      </w:r>
      <w:r>
        <w:rPr>
          <w:rFonts w:hint="eastAsia" w:hAnsi="仿宋_GB2312" w:cs="仿宋_GB2312"/>
          <w:sz w:val="32"/>
          <w:szCs w:val="32"/>
          <w:highlight w:val="none"/>
          <w:lang w:val="en-US" w:eastAsia="zh-CN"/>
        </w:rPr>
        <w:t>2</w:t>
      </w:r>
      <w:r>
        <w:rPr>
          <w:rFonts w:hint="eastAsia" w:ascii="仿宋_GB2312" w:hAnsi="仿宋_GB2312" w:eastAsia="仿宋_GB2312" w:cs="仿宋_GB2312"/>
          <w:kern w:val="2"/>
          <w:sz w:val="32"/>
          <w:szCs w:val="32"/>
          <w:highlight w:val="none"/>
        </w:rPr>
        <w:t>.</w:t>
      </w:r>
      <w:r>
        <w:rPr>
          <w:rFonts w:hint="eastAsia" w:hAnsi="仿宋_GB2312" w:cs="仿宋_GB2312"/>
          <w:kern w:val="2"/>
          <w:sz w:val="32"/>
          <w:szCs w:val="32"/>
          <w:highlight w:val="none"/>
          <w:lang w:val="en-US" w:eastAsia="zh-CN"/>
        </w:rPr>
        <w:t>北拱</w:t>
      </w:r>
      <w:r>
        <w:rPr>
          <w:rFonts w:hint="eastAsia" w:ascii="仿宋_GB2312" w:hAnsi="仿宋_GB2312" w:eastAsia="仿宋_GB2312" w:cs="仿宋_GB2312"/>
          <w:kern w:val="2"/>
          <w:sz w:val="32"/>
          <w:szCs w:val="32"/>
          <w:highlight w:val="none"/>
        </w:rPr>
        <w:t>多功能厅改造</w:t>
      </w:r>
      <w:r>
        <w:rPr>
          <w:rFonts w:hint="eastAsia" w:hAnsi="仿宋_GB2312" w:cs="仿宋_GB2312"/>
          <w:kern w:val="0"/>
          <w:sz w:val="32"/>
          <w:szCs w:val="32"/>
          <w:highlight w:val="none"/>
          <w:lang w:val="en-US" w:eastAsia="zh-CN"/>
        </w:rPr>
        <w:t>项目清单</w:t>
      </w:r>
    </w:p>
    <w:p w14:paraId="59B32C3A">
      <w:pPr>
        <w:pStyle w:val="2"/>
        <w:spacing w:beforeLines="0" w:afterLines="0" w:line="576" w:lineRule="exact"/>
        <w:ind w:left="0" w:leftChars="0" w:firstLine="0" w:firstLineChars="0"/>
        <w:rPr>
          <w:rFonts w:hint="eastAsia" w:ascii="仿宋_GB2312" w:hAnsi="仿宋_GB2312" w:eastAsia="仿宋_GB2312" w:cs="仿宋_GB2312"/>
          <w:b w:val="0"/>
          <w:bCs w:val="0"/>
          <w:sz w:val="32"/>
          <w:szCs w:val="32"/>
          <w:highlight w:val="none"/>
          <w:lang w:val="en-US" w:eastAsia="zh-CN"/>
        </w:rPr>
      </w:pPr>
    </w:p>
    <w:p w14:paraId="36A360B3">
      <w:pPr>
        <w:pStyle w:val="2"/>
        <w:spacing w:beforeLines="0" w:afterLines="0" w:line="576" w:lineRule="exact"/>
        <w:ind w:left="0" w:firstLine="320" w:firstLineChars="1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（以下无正文）</w:t>
      </w:r>
    </w:p>
    <w:p w14:paraId="2FF7AD88">
      <w:pPr>
        <w:rPr>
          <w:rFonts w:hint="eastAsia" w:ascii="仿宋_GB2312" w:hAnsi="仿宋_GB2312" w:eastAsia="仿宋_GB2312" w:cs="仿宋_GB2312"/>
          <w:b w:val="0"/>
          <w:bCs w:val="0"/>
          <w:sz w:val="32"/>
          <w:szCs w:val="32"/>
          <w:highlight w:val="none"/>
          <w:lang w:val="en-US" w:eastAsia="zh-CN"/>
        </w:rPr>
      </w:pPr>
    </w:p>
    <w:p w14:paraId="728195E4">
      <w:pPr>
        <w:rPr>
          <w:rFonts w:hint="eastAsia" w:ascii="仿宋_GB2312" w:hAnsi="仿宋_GB2312" w:eastAsia="仿宋_GB2312" w:cs="仿宋_GB2312"/>
          <w:b w:val="0"/>
          <w:bCs w:val="0"/>
          <w:sz w:val="32"/>
          <w:szCs w:val="32"/>
          <w:highlight w:val="none"/>
          <w:lang w:val="en-US" w:eastAsia="zh-CN"/>
        </w:rPr>
      </w:pPr>
    </w:p>
    <w:p w14:paraId="225281AC">
      <w:pPr>
        <w:rPr>
          <w:rFonts w:hint="default"/>
          <w:highlight w:val="none"/>
          <w:lang w:val="en-US" w:eastAsia="zh-CN"/>
        </w:rPr>
      </w:pPr>
      <w:r>
        <w:rPr>
          <w:rFonts w:hint="eastAsia" w:hAnsi="仿宋_GB2312" w:cs="仿宋_GB2312"/>
          <w:sz w:val="28"/>
          <w:szCs w:val="28"/>
          <w:highlight w:val="none"/>
          <w:lang w:val="en-US" w:eastAsia="zh-CN"/>
        </w:rPr>
        <w:t xml:space="preserve"> </w:t>
      </w:r>
    </w:p>
    <w:p w14:paraId="42411C6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t>甲方(盖章)</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 xml:space="preserve">                    </w:t>
      </w:r>
      <w:r>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t>乙方(盖章):</w:t>
      </w:r>
    </w:p>
    <w:p w14:paraId="6EA3466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t>法定代表人/授权代表:</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 xml:space="preserve">          </w:t>
      </w:r>
      <w:r>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t>法定代表人/授权代表:</w:t>
      </w:r>
    </w:p>
    <w:p w14:paraId="77FE49E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9"/>
          <w:sz w:val="32"/>
          <w:szCs w:val="32"/>
          <w:highlight w:val="none"/>
        </w:rPr>
      </w:pPr>
      <w:r>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t>经办人:</w:t>
      </w:r>
    </w:p>
    <w:p w14:paraId="53B8AB96">
      <w:pPr>
        <w:pStyle w:val="6"/>
        <w:keepNext w:val="0"/>
        <w:keepLines w:val="0"/>
        <w:pageBreakBefore w:val="0"/>
        <w:widowControl w:val="0"/>
        <w:kinsoku/>
        <w:wordWrap/>
        <w:overflowPunct/>
        <w:topLinePunct w:val="0"/>
        <w:autoSpaceDE/>
        <w:autoSpaceDN/>
        <w:bidi w:val="0"/>
        <w:adjustRightInd/>
        <w:snapToGrid/>
        <w:spacing w:before="134" w:line="560" w:lineRule="exact"/>
        <w:textAlignment w:val="auto"/>
        <w:rPr>
          <w:rFonts w:hint="eastAsia" w:ascii="仿宋_GB2312" w:hAnsi="仿宋_GB2312" w:eastAsia="仿宋_GB2312" w:cs="仿宋_GB2312"/>
          <w:spacing w:val="-9"/>
          <w:sz w:val="32"/>
          <w:szCs w:val="32"/>
          <w:highlight w:val="none"/>
        </w:rPr>
      </w:pPr>
    </w:p>
    <w:p w14:paraId="5957BBD7">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pacing w:val="12"/>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bidi="ar"/>
        </w:rPr>
        <w:t xml:space="preserve">签订时间:   </w:t>
      </w:r>
      <w:r>
        <w:rPr>
          <w:rFonts w:hint="eastAsia" w:hAnsi="仿宋_GB2312" w:cs="仿宋_GB2312"/>
          <w:color w:val="000000"/>
          <w:kern w:val="0"/>
          <w:sz w:val="32"/>
          <w:szCs w:val="32"/>
          <w:highlight w:val="none"/>
          <w:lang w:val="en-US" w:eastAsia="zh-CN" w:bidi="ar"/>
        </w:rPr>
        <w:t xml:space="preserve">  </w:t>
      </w:r>
      <w:r>
        <w:rPr>
          <w:rFonts w:hint="eastAsia" w:ascii="仿宋_GB2312" w:hAnsi="仿宋_GB2312" w:eastAsia="仿宋_GB2312" w:cs="仿宋_GB2312"/>
          <w:color w:val="000000"/>
          <w:kern w:val="0"/>
          <w:sz w:val="32"/>
          <w:szCs w:val="32"/>
          <w:highlight w:val="none"/>
          <w:lang w:val="en-US" w:eastAsia="zh-CN" w:bidi="ar"/>
        </w:rPr>
        <w:t>年  月  日</w:t>
      </w:r>
    </w:p>
    <w:p w14:paraId="6367028E">
      <w:pPr>
        <w:pStyle w:val="2"/>
        <w:spacing w:beforeLines="0" w:afterLines="0" w:line="576" w:lineRule="exact"/>
        <w:ind w:left="0" w:firstLine="0" w:firstLineChars="0"/>
        <w:rPr>
          <w:rFonts w:hint="eastAsia" w:ascii="仿宋_GB2312" w:hAnsi="仿宋_GB2312" w:eastAsia="仿宋_GB2312" w:cs="仿宋_GB2312"/>
          <w:sz w:val="28"/>
          <w:szCs w:val="28"/>
          <w:highlight w:val="none"/>
          <w:lang w:val="en-US" w:eastAsia="zh-CN"/>
        </w:rPr>
      </w:pPr>
    </w:p>
    <w:p w14:paraId="3F534A8C">
      <w:pPr>
        <w:rPr>
          <w:rFonts w:hint="eastAsia" w:ascii="仿宋_GB2312" w:hAnsi="仿宋_GB2312" w:eastAsia="仿宋_GB2312" w:cs="仿宋_GB2312"/>
          <w:sz w:val="28"/>
          <w:szCs w:val="28"/>
          <w:highlight w:val="none"/>
          <w:lang w:val="en-US" w:eastAsia="zh-CN"/>
        </w:rPr>
      </w:pPr>
    </w:p>
    <w:p w14:paraId="60A506EF">
      <w:pPr>
        <w:rPr>
          <w:rFonts w:hint="eastAsia" w:ascii="仿宋_GB2312" w:hAnsi="仿宋_GB2312" w:eastAsia="仿宋_GB2312" w:cs="仿宋_GB2312"/>
          <w:sz w:val="28"/>
          <w:szCs w:val="28"/>
          <w:highlight w:val="none"/>
          <w:lang w:val="en-US" w:eastAsia="zh-CN"/>
        </w:rPr>
      </w:pPr>
    </w:p>
    <w:p w14:paraId="10C139EA">
      <w:pPr>
        <w:rPr>
          <w:rFonts w:hint="eastAsia" w:ascii="仿宋_GB2312" w:hAnsi="仿宋_GB2312" w:eastAsia="仿宋_GB2312" w:cs="仿宋_GB2312"/>
          <w:sz w:val="28"/>
          <w:szCs w:val="28"/>
          <w:highlight w:val="none"/>
          <w:lang w:val="en-US" w:eastAsia="zh-CN"/>
        </w:rPr>
      </w:pPr>
    </w:p>
    <w:p w14:paraId="13BC3014">
      <w:pPr>
        <w:rPr>
          <w:rFonts w:hint="eastAsia" w:ascii="仿宋_GB2312" w:hAnsi="仿宋_GB2312" w:eastAsia="仿宋_GB2312" w:cs="仿宋_GB2312"/>
          <w:sz w:val="28"/>
          <w:szCs w:val="28"/>
          <w:highlight w:val="none"/>
          <w:lang w:val="en-US" w:eastAsia="zh-CN"/>
        </w:rPr>
      </w:pPr>
    </w:p>
    <w:p w14:paraId="5BCED73B">
      <w:pPr>
        <w:rPr>
          <w:rFonts w:hint="eastAsia" w:ascii="仿宋_GB2312" w:hAnsi="仿宋_GB2312" w:eastAsia="仿宋_GB2312" w:cs="仿宋_GB2312"/>
          <w:sz w:val="28"/>
          <w:szCs w:val="28"/>
          <w:highlight w:val="none"/>
          <w:lang w:val="en-US" w:eastAsia="zh-CN"/>
        </w:rPr>
      </w:pPr>
    </w:p>
    <w:p w14:paraId="53BAEE17">
      <w:pPr>
        <w:rPr>
          <w:rFonts w:hint="eastAsia" w:ascii="仿宋_GB2312" w:hAnsi="仿宋_GB2312" w:eastAsia="仿宋_GB2312" w:cs="仿宋_GB2312"/>
          <w:sz w:val="28"/>
          <w:szCs w:val="28"/>
          <w:highlight w:val="none"/>
          <w:lang w:val="en-US" w:eastAsia="zh-CN"/>
        </w:rPr>
      </w:pPr>
    </w:p>
    <w:p w14:paraId="515126A3">
      <w:pPr>
        <w:rPr>
          <w:rFonts w:hint="eastAsia" w:ascii="仿宋_GB2312" w:hAnsi="仿宋_GB2312" w:eastAsia="仿宋_GB2312" w:cs="仿宋_GB2312"/>
          <w:sz w:val="28"/>
          <w:szCs w:val="28"/>
          <w:highlight w:val="none"/>
          <w:lang w:val="en-US" w:eastAsia="zh-CN"/>
        </w:rPr>
      </w:pPr>
    </w:p>
    <w:p w14:paraId="62D4BCB8">
      <w:pPr>
        <w:rPr>
          <w:rFonts w:hint="eastAsia" w:ascii="仿宋_GB2312" w:hAnsi="仿宋_GB2312" w:eastAsia="仿宋_GB2312" w:cs="仿宋_GB2312"/>
          <w:sz w:val="28"/>
          <w:szCs w:val="28"/>
          <w:highlight w:val="none"/>
          <w:lang w:val="en-US" w:eastAsia="zh-CN"/>
        </w:rPr>
      </w:pPr>
    </w:p>
    <w:p w14:paraId="02D7DFF5">
      <w:pPr>
        <w:pStyle w:val="4"/>
        <w:ind w:firstLine="0" w:firstLineChars="0"/>
        <w:rPr>
          <w:rFonts w:hint="eastAsia" w:ascii="仿宋_GB2312" w:hAnsi="仿宋_GB2312" w:eastAsia="仿宋_GB2312" w:cs="仿宋_GB2312"/>
          <w:sz w:val="28"/>
          <w:szCs w:val="28"/>
          <w:highlight w:val="none"/>
          <w:lang w:val="en-US" w:eastAsia="zh-CN"/>
        </w:rPr>
      </w:pPr>
    </w:p>
    <w:p w14:paraId="38C45111">
      <w:pPr>
        <w:spacing w:line="560" w:lineRule="exact"/>
        <w:ind w:firstLine="0" w:firstLineChars="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 1：廉政协议书</w:t>
      </w:r>
    </w:p>
    <w:p w14:paraId="6AD9CC48">
      <w:pPr>
        <w:spacing w:line="560" w:lineRule="exact"/>
        <w:jc w:val="center"/>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廉政协议书</w:t>
      </w:r>
    </w:p>
    <w:p w14:paraId="212E292A">
      <w:pPr>
        <w:spacing w:line="560" w:lineRule="exact"/>
        <w:ind w:firstLine="0" w:firstLineChars="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甲方：</w:t>
      </w:r>
      <w:r>
        <w:rPr>
          <w:rFonts w:hint="eastAsia" w:hAnsi="仿宋_GB2312" w:cs="仿宋_GB2312"/>
          <w:sz w:val="32"/>
          <w:szCs w:val="32"/>
          <w:highlight w:val="none"/>
          <w:lang w:val="en-US" w:eastAsia="zh-CN"/>
        </w:rPr>
        <w:t>海口市恒盈物业管理服务有限公司</w:t>
      </w:r>
    </w:p>
    <w:p w14:paraId="7F88B66F">
      <w:pPr>
        <w:spacing w:line="560" w:lineRule="exact"/>
        <w:ind w:firstLine="0" w:firstLineChars="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乙方：</w:t>
      </w:r>
    </w:p>
    <w:p w14:paraId="306ACC2C">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14:paraId="40E93186">
      <w:pPr>
        <w:spacing w:line="560" w:lineRule="exact"/>
        <w:ind w:firstLine="640" w:firstLineChars="20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第一条 甲方与乙方双方责任</w:t>
      </w:r>
    </w:p>
    <w:p w14:paraId="42B81E2F">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（一）严格遵守国家法律法规以及廉政建设方面的有关规定。</w:t>
      </w:r>
    </w:p>
    <w:p w14:paraId="7B959755">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（二）严格遵守《廉政制度》相关规定。</w:t>
      </w:r>
    </w:p>
    <w:p w14:paraId="19DF911E">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（三）自确定合同主体、签订合同直至合同履行结束全过程，乙方和甲方双方应全面履行合同内容及廉政协议的各项规定，自觉按合同办事。</w:t>
      </w:r>
    </w:p>
    <w:p w14:paraId="51EB203A">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（四）双方的业务活动坚持公开、公正、诚信、透明的原则，法律认定另有说明规定的商业秘密和合同文件除外。</w:t>
      </w:r>
    </w:p>
    <w:p w14:paraId="41A5824C">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（五）在业务活动中发现对方有违规、违纪、违法行为的，应及时提醒对方，情节严重的应向其上级主管部门或纪检监察部门举报。</w:t>
      </w:r>
    </w:p>
    <w:p w14:paraId="11E116E2">
      <w:pPr>
        <w:spacing w:line="560" w:lineRule="exact"/>
        <w:ind w:firstLine="640" w:firstLineChars="20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第二条 发包方责任</w:t>
      </w:r>
    </w:p>
    <w:p w14:paraId="57D0FBE2">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甲方单位及工作人员在合同签订及履行过程中应做到：</w:t>
      </w:r>
    </w:p>
    <w:p w14:paraId="05439C6C">
      <w:pPr>
        <w:numPr>
          <w:ilvl w:val="0"/>
          <w:numId w:val="21"/>
        </w:num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格遵守廉洁从业各项规定，不得以任何形式向承包方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14:paraId="7378F2DE">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（二）不得在乙方单位及承包方所属单位报销任何应由甲方单位或个人支付的费用；</w:t>
      </w:r>
    </w:p>
    <w:p w14:paraId="2127F39B">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（三）不得参加可能对公正执行公务有影响的宴请和娱乐活动；</w:t>
      </w:r>
    </w:p>
    <w:p w14:paraId="422600F1">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（四）除合同特别约定外，不得向乙方推销或指定使用各种材料及设备等。</w:t>
      </w:r>
    </w:p>
    <w:p w14:paraId="74DF6550">
      <w:pPr>
        <w:spacing w:line="560" w:lineRule="exact"/>
        <w:ind w:firstLine="640" w:firstLineChars="20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第三条 承包方责任</w:t>
      </w:r>
    </w:p>
    <w:p w14:paraId="0726C651">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乙方单位及所属工作人员在合同签订及履行过程中应做到：</w:t>
      </w:r>
    </w:p>
    <w:p w14:paraId="775AB46C">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（一）不得向甲方工作人员及第三方赠送礼品、礼金、有价证券、支付凭证等金钱或实物；</w:t>
      </w:r>
    </w:p>
    <w:p w14:paraId="1F1AB5DA">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（二）不得为甲方单位或个人购置或者提供通信工具、交通工具、家电、高档办公用品等；</w:t>
      </w:r>
    </w:p>
    <w:p w14:paraId="3487F64F">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（三）不得以任何形式、理由为甲方和相关单位报销应由甲方单位或工作人员支付的费用；</w:t>
      </w:r>
    </w:p>
    <w:p w14:paraId="763DB519">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（四）不得组织有可能影响甲方工作人员履行公职职责或可能影响产品质量、廉政建设的宴请、旅游等各种高消费娱乐活动。</w:t>
      </w:r>
    </w:p>
    <w:p w14:paraId="05CAABF7">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（五）不得为甲方工作人员住房装修、婚丧嫁娶、家属和子女的工作安排以及出国等提供方便。</w:t>
      </w:r>
    </w:p>
    <w:p w14:paraId="21CD92E1">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（六）如遇到甲方工作人员向乙方单位或个人索要任何不正当利益时，乙方单位或个人有义务向甲方举报。</w:t>
      </w:r>
    </w:p>
    <w:p w14:paraId="4C7E41C7">
      <w:pPr>
        <w:spacing w:line="560" w:lineRule="exact"/>
        <w:ind w:firstLine="640" w:firstLineChars="20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第四条 违约责任</w:t>
      </w:r>
    </w:p>
    <w:p w14:paraId="4EE43EC8">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（一）甲方工作人员有违反本协议书责任行为的，按照管理权限，依据有关法律法规和规定，追究相关法律责任。涉嫌犯罪的，移交司法机关追究刑事责任；给乙方单位造成经济损失的，应予以赔偿。</w:t>
      </w:r>
    </w:p>
    <w:p w14:paraId="33E468E1">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（二）乙方工作人员或所属单位人员有违反本协议书责任行为的，甲方有权要求乙方承担施工结算总金额 30%的违约金；违约情况严重而被当地纪检、监察、检察机关立案调查的，除追究乙方的上述责任外，甲方有权终止与乙方签订的合作合同；违约金不足以弥补给甲方造成的实际经济损失的，乙方应当赔偿给甲方造成的实际经济损失。</w:t>
      </w:r>
    </w:p>
    <w:p w14:paraId="038AE26C">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（三）双方约定：本协议书由甲方与乙方双方上级主管部门担任监督单位。违约情况发生下由双方监督单位对本协议书履行情况进行检查，提出在本承诺书规定范围内的裁定意见。</w:t>
      </w:r>
    </w:p>
    <w:p w14:paraId="70A2EA23">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 xml:space="preserve">第五条 </w:t>
      </w:r>
      <w:r>
        <w:rPr>
          <w:rFonts w:hint="eastAsia" w:ascii="仿宋_GB2312" w:hAnsi="仿宋_GB2312" w:eastAsia="仿宋_GB2312" w:cs="仿宋_GB2312"/>
          <w:sz w:val="32"/>
          <w:szCs w:val="32"/>
          <w:highlight w:val="none"/>
          <w:lang w:val="en-US" w:eastAsia="zh-CN"/>
        </w:rPr>
        <w:t>本协议书作为《施工合同》的附件，与施工合同具有同等法律效力，经双方法定代表人或授权代表签字并加盖企业公章或合同章后生效。</w:t>
      </w:r>
    </w:p>
    <w:p w14:paraId="0ACF0E56">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第六条</w:t>
      </w:r>
      <w:r>
        <w:rPr>
          <w:rFonts w:hint="eastAsia" w:ascii="仿宋_GB2312" w:hAnsi="仿宋_GB2312" w:eastAsia="仿宋_GB2312" w:cs="仿宋_GB2312"/>
          <w:sz w:val="32"/>
          <w:szCs w:val="32"/>
          <w:highlight w:val="none"/>
          <w:lang w:val="en-US" w:eastAsia="zh-CN"/>
        </w:rPr>
        <w:t xml:space="preserve"> 本协议书的有效期与主合同的有效期一致。</w:t>
      </w:r>
    </w:p>
    <w:p w14:paraId="5030426F">
      <w:pPr>
        <w:numPr>
          <w:ilvl w:val="0"/>
          <w:numId w:val="0"/>
        </w:numPr>
        <w:overflowPunct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第七条</w:t>
      </w:r>
      <w:r>
        <w:rPr>
          <w:rFonts w:hint="eastAsia" w:ascii="仿宋_GB2312" w:hAnsi="仿宋_GB2312" w:eastAsia="仿宋_GB2312" w:cs="仿宋_GB2312"/>
          <w:sz w:val="32"/>
          <w:szCs w:val="32"/>
          <w:highlight w:val="none"/>
          <w:lang w:val="en-US" w:eastAsia="zh-CN"/>
        </w:rPr>
        <w:t xml:space="preserve"> 未尽事宜，由双方协商解决。</w:t>
      </w:r>
    </w:p>
    <w:p w14:paraId="09F5CF8F">
      <w:pPr>
        <w:spacing w:line="560" w:lineRule="exac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甲方：（盖章）              乙方：（盖章）</w:t>
      </w:r>
    </w:p>
    <w:p w14:paraId="105B1AB5">
      <w:pPr>
        <w:spacing w:line="560" w:lineRule="exac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法定代表人或其授权代理人：  法定代表人或其授权代理人：</w:t>
      </w:r>
    </w:p>
    <w:p w14:paraId="5D9D799B">
      <w:pPr>
        <w:spacing w:line="560" w:lineRule="exac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（签字或盖章）               （签字或盖章）</w:t>
      </w:r>
    </w:p>
    <w:p w14:paraId="6B05D4B8">
      <w:pPr>
        <w:spacing w:line="560" w:lineRule="exact"/>
        <w:rPr>
          <w:rFonts w:hint="default" w:ascii="仿宋_GB2312" w:hAnsi="仿宋_GB2312" w:eastAsia="仿宋_GB2312" w:cs="仿宋_GB2312"/>
          <w:sz w:val="32"/>
          <w:szCs w:val="32"/>
          <w:highlight w:val="none"/>
          <w:lang w:val="en-US" w:eastAsia="zh-CN"/>
        </w:rPr>
      </w:pPr>
    </w:p>
    <w:p w14:paraId="4E5C0332">
      <w:pPr>
        <w:spacing w:line="560" w:lineRule="exact"/>
        <w:rPr>
          <w:rFonts w:hint="eastAsia" w:ascii="仿宋_GB2312" w:hAnsi="仿宋_GB2312" w:eastAsia="仿宋_GB2312" w:cs="仿宋_GB2312"/>
          <w:sz w:val="32"/>
          <w:szCs w:val="32"/>
          <w:highlight w:val="none"/>
          <w:lang w:val="en-US" w:eastAsia="zh-CN"/>
        </w:rPr>
      </w:pPr>
    </w:p>
    <w:p w14:paraId="39874896">
      <w:pPr>
        <w:spacing w:line="336" w:lineRule="auto"/>
        <w:rPr>
          <w:rFonts w:hint="eastAsia" w:ascii="Arial"/>
          <w:sz w:val="21"/>
          <w:highlight w:val="none"/>
        </w:rPr>
      </w:pPr>
    </w:p>
    <w:p w14:paraId="3349CCB9">
      <w:pPr>
        <w:ind w:firstLine="0" w:firstLineChars="0"/>
        <w:rPr>
          <w:rFonts w:hint="eastAsia"/>
          <w:highlight w:val="none"/>
          <w:lang w:val="en-US" w:eastAsia="zh-CN"/>
        </w:rPr>
      </w:pPr>
    </w:p>
    <w:p w14:paraId="3F8F7BC1">
      <w:pPr>
        <w:widowControl/>
        <w:spacing w:beforeLines="0" w:afterLines="0" w:line="576" w:lineRule="exact"/>
        <w:ind w:firstLine="0" w:firstLineChars="0"/>
        <w:jc w:val="left"/>
        <w:rPr>
          <w:rFonts w:hint="default" w:ascii="仿宋" w:hAnsi="仿宋" w:eastAsia="仿宋" w:cs="仿宋"/>
          <w:sz w:val="32"/>
          <w:szCs w:val="32"/>
          <w:highlight w:val="none"/>
          <w:lang w:val="en-US" w:eastAsia="zh-CN"/>
        </w:rPr>
      </w:pPr>
    </w:p>
    <w:sectPr>
      <w:headerReference r:id="rId6" w:type="first"/>
      <w:footerReference r:id="rId8" w:type="first"/>
      <w:headerReference r:id="rId5"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208D413-9E0E-4F05-9DF8-1E3E63B24650}"/>
  </w:font>
  <w:font w:name="黑体">
    <w:panose1 w:val="02010609060101010101"/>
    <w:charset w:val="86"/>
    <w:family w:val="auto"/>
    <w:pitch w:val="default"/>
    <w:sig w:usb0="800002BF" w:usb1="38CF7CFA" w:usb2="00000016" w:usb3="00000000" w:csb0="00040001" w:csb1="00000000"/>
    <w:embedRegular r:id="rId2" w:fontKey="{DDDAC626-FC82-4F2D-B6A9-872C8690EA4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8724F309-69B8-49F9-BB7B-FFF22E80A945}"/>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4" w:fontKey="{60485541-4FF0-40C7-81EF-70539EDB87E1}"/>
  </w:font>
  <w:font w:name="微软雅黑">
    <w:panose1 w:val="020B0503020204020204"/>
    <w:charset w:val="86"/>
    <w:family w:val="auto"/>
    <w:pitch w:val="default"/>
    <w:sig w:usb0="80000287" w:usb1="2ACF3C50" w:usb2="00000016" w:usb3="00000000" w:csb0="0004001F" w:csb1="00000000"/>
    <w:embedRegular r:id="rId5" w:fontKey="{2ECF0B2A-70FD-45CD-944B-6F851BCDA1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7E008">
    <w:pPr>
      <w:pStyle w:val="8"/>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C69C8C">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6C69C8C">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F7588">
    <w:pPr>
      <w:pStyle w:val="8"/>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E0B99">
                          <w:pPr>
                            <w:pStyle w:val="8"/>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47E0B99">
                    <w:pPr>
                      <w:pStyle w:val="8"/>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37136">
    <w:pPr>
      <w:pStyle w:val="9"/>
      <w:widowControl w:val="0"/>
      <w:pBdr>
        <w:top w:val="none" w:color="auto" w:sz="0" w:space="1"/>
        <w:left w:val="none" w:color="auto" w:sz="0" w:space="4"/>
        <w:bottom w:val="none" w:color="auto" w:sz="0" w:space="1"/>
        <w:right w:val="none" w:color="auto" w:sz="0" w:space="4"/>
        <w:between w:val="none" w:color="auto" w:sz="0" w:space="0"/>
      </w:pBdr>
      <w:snapToGrid w:val="0"/>
      <w:spacing w:line="360" w:lineRule="auto"/>
      <w:ind w:firstLine="0" w:firstLineChars="0"/>
      <w:jc w:val="both"/>
      <w:rPr>
        <w:rFonts w:hint="default" w:eastAsia="仿宋_GB2312"/>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18BEF">
    <w:pPr>
      <w:pStyle w:val="9"/>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26361"/>
    <w:multiLevelType w:val="singleLevel"/>
    <w:tmpl w:val="80F26361"/>
    <w:lvl w:ilvl="0" w:tentative="0">
      <w:start w:val="1"/>
      <w:numFmt w:val="decimal"/>
      <w:suff w:val="nothing"/>
      <w:lvlText w:val="%1．"/>
      <w:lvlJc w:val="left"/>
      <w:pPr>
        <w:ind w:left="0" w:firstLine="400"/>
      </w:pPr>
      <w:rPr>
        <w:rFonts w:hint="default"/>
      </w:rPr>
    </w:lvl>
  </w:abstractNum>
  <w:abstractNum w:abstractNumId="1">
    <w:nsid w:val="81A442D2"/>
    <w:multiLevelType w:val="singleLevel"/>
    <w:tmpl w:val="81A442D2"/>
    <w:lvl w:ilvl="0" w:tentative="0">
      <w:start w:val="1"/>
      <w:numFmt w:val="decimal"/>
      <w:suff w:val="nothing"/>
      <w:lvlText w:val="%1．"/>
      <w:lvlJc w:val="left"/>
      <w:pPr>
        <w:ind w:left="0" w:firstLine="400"/>
      </w:pPr>
      <w:rPr>
        <w:rFonts w:hint="default"/>
      </w:rPr>
    </w:lvl>
  </w:abstractNum>
  <w:abstractNum w:abstractNumId="2">
    <w:nsid w:val="822AA4AF"/>
    <w:multiLevelType w:val="singleLevel"/>
    <w:tmpl w:val="822AA4AF"/>
    <w:lvl w:ilvl="0" w:tentative="0">
      <w:start w:val="1"/>
      <w:numFmt w:val="decimal"/>
      <w:suff w:val="nothing"/>
      <w:lvlText w:val="%1．"/>
      <w:lvlJc w:val="left"/>
      <w:pPr>
        <w:ind w:left="0" w:firstLine="400"/>
      </w:pPr>
      <w:rPr>
        <w:rFonts w:hint="default"/>
      </w:rPr>
    </w:lvl>
  </w:abstractNum>
  <w:abstractNum w:abstractNumId="3">
    <w:nsid w:val="83732297"/>
    <w:multiLevelType w:val="singleLevel"/>
    <w:tmpl w:val="83732297"/>
    <w:lvl w:ilvl="0" w:tentative="0">
      <w:start w:val="1"/>
      <w:numFmt w:val="chineseCounting"/>
      <w:suff w:val="nothing"/>
      <w:lvlText w:val="（%1）"/>
      <w:lvlJc w:val="left"/>
      <w:rPr>
        <w:rFonts w:hint="eastAsia"/>
      </w:rPr>
    </w:lvl>
  </w:abstractNum>
  <w:abstractNum w:abstractNumId="4">
    <w:nsid w:val="84A6133B"/>
    <w:multiLevelType w:val="singleLevel"/>
    <w:tmpl w:val="84A6133B"/>
    <w:lvl w:ilvl="0" w:tentative="0">
      <w:start w:val="1"/>
      <w:numFmt w:val="decimal"/>
      <w:suff w:val="nothing"/>
      <w:lvlText w:val="%1．"/>
      <w:lvlJc w:val="left"/>
      <w:pPr>
        <w:ind w:left="0" w:firstLine="400"/>
      </w:pPr>
      <w:rPr>
        <w:rFonts w:hint="default"/>
      </w:rPr>
    </w:lvl>
  </w:abstractNum>
  <w:abstractNum w:abstractNumId="5">
    <w:nsid w:val="920A801C"/>
    <w:multiLevelType w:val="singleLevel"/>
    <w:tmpl w:val="920A801C"/>
    <w:lvl w:ilvl="0" w:tentative="0">
      <w:start w:val="1"/>
      <w:numFmt w:val="decimal"/>
      <w:suff w:val="nothing"/>
      <w:lvlText w:val="%1．"/>
      <w:lvlJc w:val="left"/>
      <w:pPr>
        <w:ind w:left="0" w:firstLine="400"/>
      </w:pPr>
      <w:rPr>
        <w:rFonts w:hint="default"/>
      </w:rPr>
    </w:lvl>
  </w:abstractNum>
  <w:abstractNum w:abstractNumId="6">
    <w:nsid w:val="94B022E0"/>
    <w:multiLevelType w:val="singleLevel"/>
    <w:tmpl w:val="94B022E0"/>
    <w:lvl w:ilvl="0" w:tentative="0">
      <w:start w:val="1"/>
      <w:numFmt w:val="decimal"/>
      <w:suff w:val="nothing"/>
      <w:lvlText w:val="%1．"/>
      <w:lvlJc w:val="left"/>
      <w:pPr>
        <w:ind w:left="0" w:firstLine="400"/>
      </w:pPr>
      <w:rPr>
        <w:rFonts w:hint="default"/>
      </w:rPr>
    </w:lvl>
  </w:abstractNum>
  <w:abstractNum w:abstractNumId="7">
    <w:nsid w:val="94C6623C"/>
    <w:multiLevelType w:val="singleLevel"/>
    <w:tmpl w:val="94C6623C"/>
    <w:lvl w:ilvl="0" w:tentative="0">
      <w:start w:val="1"/>
      <w:numFmt w:val="chineseCounting"/>
      <w:suff w:val="nothing"/>
      <w:lvlText w:val="（%1）"/>
      <w:lvlJc w:val="left"/>
      <w:pPr>
        <w:ind w:left="0" w:firstLine="420"/>
      </w:pPr>
      <w:rPr>
        <w:rFonts w:hint="eastAsia"/>
      </w:rPr>
    </w:lvl>
  </w:abstractNum>
  <w:abstractNum w:abstractNumId="8">
    <w:nsid w:val="AA07899C"/>
    <w:multiLevelType w:val="singleLevel"/>
    <w:tmpl w:val="AA07899C"/>
    <w:lvl w:ilvl="0" w:tentative="0">
      <w:start w:val="1"/>
      <w:numFmt w:val="decimal"/>
      <w:suff w:val="nothing"/>
      <w:lvlText w:val="%1．"/>
      <w:lvlJc w:val="left"/>
      <w:pPr>
        <w:ind w:left="0" w:firstLine="400"/>
      </w:pPr>
      <w:rPr>
        <w:rFonts w:hint="default"/>
      </w:rPr>
    </w:lvl>
  </w:abstractNum>
  <w:abstractNum w:abstractNumId="9">
    <w:nsid w:val="BBDB4909"/>
    <w:multiLevelType w:val="singleLevel"/>
    <w:tmpl w:val="BBDB4909"/>
    <w:lvl w:ilvl="0" w:tentative="0">
      <w:start w:val="1"/>
      <w:numFmt w:val="decimal"/>
      <w:suff w:val="nothing"/>
      <w:lvlText w:val="%1．"/>
      <w:lvlJc w:val="left"/>
      <w:pPr>
        <w:ind w:left="0" w:firstLine="400"/>
      </w:pPr>
      <w:rPr>
        <w:rFonts w:hint="default"/>
      </w:rPr>
    </w:lvl>
  </w:abstractNum>
  <w:abstractNum w:abstractNumId="10">
    <w:nsid w:val="CCB425E1"/>
    <w:multiLevelType w:val="singleLevel"/>
    <w:tmpl w:val="CCB425E1"/>
    <w:lvl w:ilvl="0" w:tentative="0">
      <w:start w:val="1"/>
      <w:numFmt w:val="decimal"/>
      <w:suff w:val="nothing"/>
      <w:lvlText w:val="%1．"/>
      <w:lvlJc w:val="left"/>
      <w:pPr>
        <w:ind w:left="0" w:firstLine="400"/>
      </w:pPr>
      <w:rPr>
        <w:rFonts w:hint="default"/>
      </w:rPr>
    </w:lvl>
  </w:abstractNum>
  <w:abstractNum w:abstractNumId="11">
    <w:nsid w:val="DED4A73C"/>
    <w:multiLevelType w:val="singleLevel"/>
    <w:tmpl w:val="DED4A73C"/>
    <w:lvl w:ilvl="0" w:tentative="0">
      <w:start w:val="1"/>
      <w:numFmt w:val="chineseCounting"/>
      <w:suff w:val="nothing"/>
      <w:lvlText w:val="%1、"/>
      <w:lvlJc w:val="left"/>
      <w:pPr>
        <w:ind w:left="0" w:firstLine="420"/>
      </w:pPr>
      <w:rPr>
        <w:rFonts w:hint="eastAsia"/>
      </w:rPr>
    </w:lvl>
  </w:abstractNum>
  <w:abstractNum w:abstractNumId="12">
    <w:nsid w:val="0000000C"/>
    <w:multiLevelType w:val="singleLevel"/>
    <w:tmpl w:val="0000000C"/>
    <w:lvl w:ilvl="0" w:tentative="0">
      <w:start w:val="1"/>
      <w:numFmt w:val="decimal"/>
      <w:suff w:val="nothing"/>
      <w:lvlText w:val="%1．"/>
      <w:lvlJc w:val="left"/>
      <w:pPr>
        <w:ind w:left="0" w:firstLine="400"/>
      </w:pPr>
      <w:rPr>
        <w:rFonts w:hint="default"/>
      </w:rPr>
    </w:lvl>
  </w:abstractNum>
  <w:abstractNum w:abstractNumId="13">
    <w:nsid w:val="05254F84"/>
    <w:multiLevelType w:val="singleLevel"/>
    <w:tmpl w:val="05254F84"/>
    <w:lvl w:ilvl="0" w:tentative="0">
      <w:start w:val="2"/>
      <w:numFmt w:val="chineseCounting"/>
      <w:suff w:val="nothing"/>
      <w:lvlText w:val="（%1）"/>
      <w:lvlJc w:val="left"/>
      <w:rPr>
        <w:rFonts w:hint="eastAsia"/>
      </w:rPr>
    </w:lvl>
  </w:abstractNum>
  <w:abstractNum w:abstractNumId="14">
    <w:nsid w:val="06B9AE3F"/>
    <w:multiLevelType w:val="singleLevel"/>
    <w:tmpl w:val="06B9AE3F"/>
    <w:lvl w:ilvl="0" w:tentative="0">
      <w:start w:val="1"/>
      <w:numFmt w:val="decimal"/>
      <w:suff w:val="nothing"/>
      <w:lvlText w:val="%1．"/>
      <w:lvlJc w:val="left"/>
      <w:pPr>
        <w:ind w:left="0" w:firstLine="400"/>
      </w:pPr>
      <w:rPr>
        <w:rFonts w:hint="default"/>
      </w:rPr>
    </w:lvl>
  </w:abstractNum>
  <w:abstractNum w:abstractNumId="15">
    <w:nsid w:val="08B7FA79"/>
    <w:multiLevelType w:val="singleLevel"/>
    <w:tmpl w:val="08B7FA79"/>
    <w:lvl w:ilvl="0" w:tentative="0">
      <w:start w:val="1"/>
      <w:numFmt w:val="decimal"/>
      <w:suff w:val="nothing"/>
      <w:lvlText w:val="%1．"/>
      <w:lvlJc w:val="left"/>
      <w:pPr>
        <w:ind w:left="0" w:firstLine="400"/>
      </w:pPr>
      <w:rPr>
        <w:rFonts w:hint="default"/>
      </w:rPr>
    </w:lvl>
  </w:abstractNum>
  <w:abstractNum w:abstractNumId="16">
    <w:nsid w:val="0FA12D6A"/>
    <w:multiLevelType w:val="singleLevel"/>
    <w:tmpl w:val="0FA12D6A"/>
    <w:lvl w:ilvl="0" w:tentative="0">
      <w:start w:val="1"/>
      <w:numFmt w:val="decimal"/>
      <w:suff w:val="nothing"/>
      <w:lvlText w:val="%1．"/>
      <w:lvlJc w:val="left"/>
      <w:pPr>
        <w:ind w:left="0" w:firstLine="400"/>
      </w:pPr>
      <w:rPr>
        <w:rFonts w:hint="default"/>
      </w:rPr>
    </w:lvl>
  </w:abstractNum>
  <w:abstractNum w:abstractNumId="17">
    <w:nsid w:val="27B40EFD"/>
    <w:multiLevelType w:val="singleLevel"/>
    <w:tmpl w:val="27B40EFD"/>
    <w:lvl w:ilvl="0" w:tentative="0">
      <w:start w:val="1"/>
      <w:numFmt w:val="decimal"/>
      <w:suff w:val="nothing"/>
      <w:lvlText w:val="%1．"/>
      <w:lvlJc w:val="left"/>
      <w:pPr>
        <w:ind w:left="0" w:firstLine="400"/>
      </w:pPr>
      <w:rPr>
        <w:rFonts w:hint="default"/>
      </w:rPr>
    </w:lvl>
  </w:abstractNum>
  <w:abstractNum w:abstractNumId="18">
    <w:nsid w:val="2F8A4E29"/>
    <w:multiLevelType w:val="singleLevel"/>
    <w:tmpl w:val="2F8A4E29"/>
    <w:lvl w:ilvl="0" w:tentative="0">
      <w:start w:val="1"/>
      <w:numFmt w:val="decimal"/>
      <w:suff w:val="nothing"/>
      <w:lvlText w:val="%1．"/>
      <w:lvlJc w:val="left"/>
      <w:pPr>
        <w:ind w:left="0" w:firstLine="400"/>
      </w:pPr>
      <w:rPr>
        <w:rFonts w:hint="default"/>
      </w:rPr>
    </w:lvl>
  </w:abstractNum>
  <w:abstractNum w:abstractNumId="19">
    <w:nsid w:val="3925EB75"/>
    <w:multiLevelType w:val="singleLevel"/>
    <w:tmpl w:val="3925EB75"/>
    <w:lvl w:ilvl="0" w:tentative="0">
      <w:start w:val="1"/>
      <w:numFmt w:val="decimal"/>
      <w:suff w:val="nothing"/>
      <w:lvlText w:val="%1．"/>
      <w:lvlJc w:val="left"/>
      <w:pPr>
        <w:ind w:left="0" w:firstLine="400"/>
      </w:pPr>
      <w:rPr>
        <w:rFonts w:hint="default"/>
      </w:rPr>
    </w:lvl>
  </w:abstractNum>
  <w:abstractNum w:abstractNumId="20">
    <w:nsid w:val="790EFABB"/>
    <w:multiLevelType w:val="singleLevel"/>
    <w:tmpl w:val="790EFABB"/>
    <w:lvl w:ilvl="0" w:tentative="0">
      <w:start w:val="1"/>
      <w:numFmt w:val="decimal"/>
      <w:suff w:val="nothing"/>
      <w:lvlText w:val="%1．"/>
      <w:lvlJc w:val="left"/>
      <w:pPr>
        <w:ind w:left="0" w:firstLine="400"/>
      </w:pPr>
      <w:rPr>
        <w:rFonts w:hint="default"/>
      </w:rPr>
    </w:lvl>
  </w:abstractNum>
  <w:num w:numId="1">
    <w:abstractNumId w:val="11"/>
  </w:num>
  <w:num w:numId="2">
    <w:abstractNumId w:val="5"/>
  </w:num>
  <w:num w:numId="3">
    <w:abstractNumId w:val="2"/>
  </w:num>
  <w:num w:numId="4">
    <w:abstractNumId w:val="13"/>
  </w:num>
  <w:num w:numId="5">
    <w:abstractNumId w:val="15"/>
  </w:num>
  <w:num w:numId="6">
    <w:abstractNumId w:val="12"/>
  </w:num>
  <w:num w:numId="7">
    <w:abstractNumId w:val="10"/>
  </w:num>
  <w:num w:numId="8">
    <w:abstractNumId w:val="17"/>
  </w:num>
  <w:num w:numId="9">
    <w:abstractNumId w:val="0"/>
  </w:num>
  <w:num w:numId="10">
    <w:abstractNumId w:val="8"/>
  </w:num>
  <w:num w:numId="11">
    <w:abstractNumId w:val="7"/>
  </w:num>
  <w:num w:numId="12">
    <w:abstractNumId w:val="18"/>
  </w:num>
  <w:num w:numId="13">
    <w:abstractNumId w:val="19"/>
  </w:num>
  <w:num w:numId="14">
    <w:abstractNumId w:val="6"/>
  </w:num>
  <w:num w:numId="15">
    <w:abstractNumId w:val="4"/>
  </w:num>
  <w:num w:numId="16">
    <w:abstractNumId w:val="20"/>
  </w:num>
  <w:num w:numId="17">
    <w:abstractNumId w:val="1"/>
  </w:num>
  <w:num w:numId="18">
    <w:abstractNumId w:val="14"/>
  </w:num>
  <w:num w:numId="19">
    <w:abstractNumId w:val="9"/>
  </w:num>
  <w:num w:numId="20">
    <w:abstractNumId w:val="1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trackRevisions w:val="1"/>
  <w:documentProtection w:edit="readOnly" w:enforcement="0"/>
  <w:defaultTabStop w:val="42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hMTQ3MmJjMTRjN2Q3YzE0NDI2Yzk0YzNlOTU5ZjYifQ=="/>
  </w:docVars>
  <w:rsids>
    <w:rsidRoot w:val="00FD5322"/>
    <w:rsid w:val="000665A4"/>
    <w:rsid w:val="00143397"/>
    <w:rsid w:val="00381A37"/>
    <w:rsid w:val="00427EC0"/>
    <w:rsid w:val="004540DA"/>
    <w:rsid w:val="00480566"/>
    <w:rsid w:val="005B0F56"/>
    <w:rsid w:val="006041F6"/>
    <w:rsid w:val="006C69B5"/>
    <w:rsid w:val="0083337A"/>
    <w:rsid w:val="0083341D"/>
    <w:rsid w:val="008E24ED"/>
    <w:rsid w:val="008F3BBF"/>
    <w:rsid w:val="00946857"/>
    <w:rsid w:val="009824A9"/>
    <w:rsid w:val="00A33929"/>
    <w:rsid w:val="00B05614"/>
    <w:rsid w:val="00BE747A"/>
    <w:rsid w:val="00CF48BE"/>
    <w:rsid w:val="00D15978"/>
    <w:rsid w:val="00D97E00"/>
    <w:rsid w:val="00DB4259"/>
    <w:rsid w:val="00F618ED"/>
    <w:rsid w:val="00FD5322"/>
    <w:rsid w:val="010C1E92"/>
    <w:rsid w:val="01C5415F"/>
    <w:rsid w:val="02681F30"/>
    <w:rsid w:val="033B6E7D"/>
    <w:rsid w:val="03563246"/>
    <w:rsid w:val="052F1D66"/>
    <w:rsid w:val="05C72C4A"/>
    <w:rsid w:val="08814C04"/>
    <w:rsid w:val="08E56987"/>
    <w:rsid w:val="09AA30F3"/>
    <w:rsid w:val="09AF3764"/>
    <w:rsid w:val="0A3C1C7D"/>
    <w:rsid w:val="0CA52A4B"/>
    <w:rsid w:val="0CB93A5C"/>
    <w:rsid w:val="0CDC3B14"/>
    <w:rsid w:val="0D8556BF"/>
    <w:rsid w:val="0DCD4060"/>
    <w:rsid w:val="0E166C11"/>
    <w:rsid w:val="0EC73F09"/>
    <w:rsid w:val="0EE4118D"/>
    <w:rsid w:val="0FE33B70"/>
    <w:rsid w:val="10BFF8B8"/>
    <w:rsid w:val="151A3C62"/>
    <w:rsid w:val="15280B6B"/>
    <w:rsid w:val="15D913BC"/>
    <w:rsid w:val="15EB7B66"/>
    <w:rsid w:val="162340CA"/>
    <w:rsid w:val="169528F0"/>
    <w:rsid w:val="18974D25"/>
    <w:rsid w:val="195D0908"/>
    <w:rsid w:val="19E24705"/>
    <w:rsid w:val="1A692087"/>
    <w:rsid w:val="1B712F70"/>
    <w:rsid w:val="1B791C66"/>
    <w:rsid w:val="1BBD7433"/>
    <w:rsid w:val="1DD97567"/>
    <w:rsid w:val="1E932835"/>
    <w:rsid w:val="1FDEC4B0"/>
    <w:rsid w:val="21DB5F63"/>
    <w:rsid w:val="21EF6DA4"/>
    <w:rsid w:val="23BC5B1C"/>
    <w:rsid w:val="24433E0A"/>
    <w:rsid w:val="247A4C00"/>
    <w:rsid w:val="24990D97"/>
    <w:rsid w:val="26203A4E"/>
    <w:rsid w:val="26323571"/>
    <w:rsid w:val="26671392"/>
    <w:rsid w:val="27384A19"/>
    <w:rsid w:val="27C22FDA"/>
    <w:rsid w:val="29115B4F"/>
    <w:rsid w:val="2A064C16"/>
    <w:rsid w:val="2C874260"/>
    <w:rsid w:val="2D4B06D8"/>
    <w:rsid w:val="2DB6670B"/>
    <w:rsid w:val="2DC13E52"/>
    <w:rsid w:val="31B776AA"/>
    <w:rsid w:val="31E60473"/>
    <w:rsid w:val="322160F7"/>
    <w:rsid w:val="33721F54"/>
    <w:rsid w:val="350661FB"/>
    <w:rsid w:val="350E7053"/>
    <w:rsid w:val="37260CCE"/>
    <w:rsid w:val="376B527C"/>
    <w:rsid w:val="377944BD"/>
    <w:rsid w:val="38691E5A"/>
    <w:rsid w:val="39C71032"/>
    <w:rsid w:val="3A0C22A9"/>
    <w:rsid w:val="3A513C5C"/>
    <w:rsid w:val="3C1C4D96"/>
    <w:rsid w:val="3D803103"/>
    <w:rsid w:val="3EF26282"/>
    <w:rsid w:val="3FAE784F"/>
    <w:rsid w:val="3FBBEB4D"/>
    <w:rsid w:val="3FBE7180"/>
    <w:rsid w:val="42171A48"/>
    <w:rsid w:val="42217478"/>
    <w:rsid w:val="42BE6BAE"/>
    <w:rsid w:val="43037F4B"/>
    <w:rsid w:val="43435EF6"/>
    <w:rsid w:val="43792ACE"/>
    <w:rsid w:val="437A3279"/>
    <w:rsid w:val="4382759B"/>
    <w:rsid w:val="448053CF"/>
    <w:rsid w:val="44B32010"/>
    <w:rsid w:val="45101210"/>
    <w:rsid w:val="46755278"/>
    <w:rsid w:val="471E6E04"/>
    <w:rsid w:val="472B44D4"/>
    <w:rsid w:val="4770065F"/>
    <w:rsid w:val="49134B1C"/>
    <w:rsid w:val="49255C5A"/>
    <w:rsid w:val="49D401B8"/>
    <w:rsid w:val="4A8A273A"/>
    <w:rsid w:val="4B1C16D3"/>
    <w:rsid w:val="4DCD6BE5"/>
    <w:rsid w:val="4E1E232E"/>
    <w:rsid w:val="4E4E254E"/>
    <w:rsid w:val="4F275CED"/>
    <w:rsid w:val="50936D76"/>
    <w:rsid w:val="525553CB"/>
    <w:rsid w:val="5301502A"/>
    <w:rsid w:val="53DE223A"/>
    <w:rsid w:val="55190481"/>
    <w:rsid w:val="55F81D51"/>
    <w:rsid w:val="56745754"/>
    <w:rsid w:val="56CF6771"/>
    <w:rsid w:val="56E221CD"/>
    <w:rsid w:val="573D2E8D"/>
    <w:rsid w:val="579A7E0E"/>
    <w:rsid w:val="57A119FA"/>
    <w:rsid w:val="57C739B1"/>
    <w:rsid w:val="57E722A5"/>
    <w:rsid w:val="58652F25"/>
    <w:rsid w:val="58936DF4"/>
    <w:rsid w:val="5A784812"/>
    <w:rsid w:val="5B264026"/>
    <w:rsid w:val="5BC32D6F"/>
    <w:rsid w:val="5BDE05C6"/>
    <w:rsid w:val="5C590F8B"/>
    <w:rsid w:val="5CAD5D00"/>
    <w:rsid w:val="5D253F34"/>
    <w:rsid w:val="5D292FE4"/>
    <w:rsid w:val="5E406EE7"/>
    <w:rsid w:val="5F3B384B"/>
    <w:rsid w:val="60377923"/>
    <w:rsid w:val="606D31CB"/>
    <w:rsid w:val="613C5E76"/>
    <w:rsid w:val="61BC3E5A"/>
    <w:rsid w:val="62701E89"/>
    <w:rsid w:val="639C2A34"/>
    <w:rsid w:val="63D87418"/>
    <w:rsid w:val="63EE6433"/>
    <w:rsid w:val="64251487"/>
    <w:rsid w:val="6484416B"/>
    <w:rsid w:val="657C0A20"/>
    <w:rsid w:val="66EF7429"/>
    <w:rsid w:val="673A23D8"/>
    <w:rsid w:val="67F4369A"/>
    <w:rsid w:val="684524CE"/>
    <w:rsid w:val="68EC626C"/>
    <w:rsid w:val="690E7EDC"/>
    <w:rsid w:val="69AC0666"/>
    <w:rsid w:val="6B574152"/>
    <w:rsid w:val="6BC53055"/>
    <w:rsid w:val="6C27475B"/>
    <w:rsid w:val="6CAE6A95"/>
    <w:rsid w:val="6CBA6990"/>
    <w:rsid w:val="6D0019E7"/>
    <w:rsid w:val="6F8F7807"/>
    <w:rsid w:val="6FD00704"/>
    <w:rsid w:val="70DA42FD"/>
    <w:rsid w:val="71497E68"/>
    <w:rsid w:val="721367F1"/>
    <w:rsid w:val="727462F3"/>
    <w:rsid w:val="72F21DD2"/>
    <w:rsid w:val="733870DB"/>
    <w:rsid w:val="755048AE"/>
    <w:rsid w:val="756D63B5"/>
    <w:rsid w:val="765024B7"/>
    <w:rsid w:val="77362681"/>
    <w:rsid w:val="77B77146"/>
    <w:rsid w:val="786E2E91"/>
    <w:rsid w:val="79892CB5"/>
    <w:rsid w:val="79A11E5C"/>
    <w:rsid w:val="7A3E14D8"/>
    <w:rsid w:val="7A666988"/>
    <w:rsid w:val="7B9D23A8"/>
    <w:rsid w:val="7BFE08C7"/>
    <w:rsid w:val="7C28144A"/>
    <w:rsid w:val="7DF05FD3"/>
    <w:rsid w:val="7E5B7B50"/>
    <w:rsid w:val="7EAF3CD6"/>
    <w:rsid w:val="7FDF5CCB"/>
    <w:rsid w:val="A3FCF3AC"/>
    <w:rsid w:val="DD7DC204"/>
    <w:rsid w:val="EAF5BEE5"/>
    <w:rsid w:val="FFDF6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Calibri" w:eastAsia="仿宋_GB2312" w:cs="Times New Roman"/>
      <w:kern w:val="2"/>
      <w:sz w:val="28"/>
      <w:szCs w:val="22"/>
      <w:lang w:val="en-US" w:eastAsia="zh-CN" w:bidi="ar-SA"/>
    </w:rPr>
  </w:style>
  <w:style w:type="paragraph" w:styleId="2">
    <w:name w:val="heading 1"/>
    <w:basedOn w:val="1"/>
    <w:next w:val="1"/>
    <w:qFormat/>
    <w:uiPriority w:val="1"/>
    <w:pPr>
      <w:ind w:left="1620"/>
      <w:outlineLvl w:val="1"/>
    </w:pPr>
    <w:rPr>
      <w:rFonts w:ascii="宋体" w:hAnsi="宋体" w:eastAsia="宋体" w:cs="宋体"/>
      <w:b/>
      <w:bCs/>
      <w:sz w:val="32"/>
      <w:szCs w:val="32"/>
      <w:lang w:val="zh-CN" w:eastAsia="zh-CN" w:bidi="zh-CN"/>
    </w:rPr>
  </w:style>
  <w:style w:type="paragraph" w:styleId="3">
    <w:name w:val="heading 3"/>
    <w:basedOn w:val="1"/>
    <w:next w:val="1"/>
    <w:qFormat/>
    <w:uiPriority w:val="0"/>
    <w:pPr>
      <w:keepNext/>
      <w:keepLines/>
      <w:spacing w:before="260" w:after="260" w:line="413" w:lineRule="auto"/>
      <w:outlineLvl w:val="2"/>
    </w:pPr>
    <w:rPr>
      <w:rFonts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style>
  <w:style w:type="paragraph" w:styleId="5">
    <w:name w:val="annotation text"/>
    <w:basedOn w:val="1"/>
    <w:link w:val="21"/>
    <w:semiHidden/>
    <w:unhideWhenUsed/>
    <w:qFormat/>
    <w:uiPriority w:val="99"/>
    <w:pPr>
      <w:jc w:val="left"/>
    </w:pPr>
  </w:style>
  <w:style w:type="paragraph" w:styleId="6">
    <w:name w:val="Body Text"/>
    <w:basedOn w:val="1"/>
    <w:link w:val="17"/>
    <w:qFormat/>
    <w:uiPriority w:val="99"/>
    <w:pPr>
      <w:adjustRightInd w:val="0"/>
      <w:spacing w:after="120"/>
      <w:ind w:firstLine="0" w:firstLineChars="0"/>
      <w:textAlignment w:val="baseline"/>
    </w:pPr>
    <w:rPr>
      <w:rFonts w:ascii="宋体" w:eastAsia="仿宋" w:hAnsiTheme="minorHAnsi" w:cstheme="minorBidi"/>
      <w:sz w:val="24"/>
      <w:szCs w:val="21"/>
    </w:rPr>
  </w:style>
  <w:style w:type="paragraph" w:styleId="7">
    <w:name w:val="Body Text Indent"/>
    <w:basedOn w:val="1"/>
    <w:link w:val="20"/>
    <w:semiHidden/>
    <w:unhideWhenUsed/>
    <w:qFormat/>
    <w:uiPriority w:val="99"/>
    <w:pPr>
      <w:spacing w:after="120"/>
      <w:ind w:left="420" w:leftChars="200"/>
    </w:p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2"/>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页眉 字符"/>
    <w:basedOn w:val="13"/>
    <w:link w:val="9"/>
    <w:qFormat/>
    <w:uiPriority w:val="99"/>
    <w:rPr>
      <w:sz w:val="18"/>
      <w:szCs w:val="18"/>
    </w:rPr>
  </w:style>
  <w:style w:type="character" w:customStyle="1" w:styleId="16">
    <w:name w:val="页脚 字符"/>
    <w:basedOn w:val="13"/>
    <w:link w:val="8"/>
    <w:qFormat/>
    <w:uiPriority w:val="99"/>
    <w:rPr>
      <w:sz w:val="18"/>
      <w:szCs w:val="18"/>
    </w:rPr>
  </w:style>
  <w:style w:type="character" w:customStyle="1" w:styleId="17">
    <w:name w:val="正文文本 字符1"/>
    <w:link w:val="6"/>
    <w:qFormat/>
    <w:uiPriority w:val="99"/>
    <w:rPr>
      <w:rFonts w:ascii="宋体" w:eastAsia="仿宋"/>
      <w:sz w:val="24"/>
      <w:szCs w:val="21"/>
    </w:rPr>
  </w:style>
  <w:style w:type="character" w:customStyle="1" w:styleId="18">
    <w:name w:val="正文文本 字符"/>
    <w:basedOn w:val="13"/>
    <w:semiHidden/>
    <w:qFormat/>
    <w:uiPriority w:val="99"/>
    <w:rPr>
      <w:rFonts w:ascii="仿宋_GB2312" w:hAnsi="Calibri" w:eastAsia="仿宋_GB2312" w:cs="Times New Roman"/>
      <w:sz w:val="28"/>
    </w:rPr>
  </w:style>
  <w:style w:type="paragraph" w:customStyle="1" w:styleId="19">
    <w:name w:val="段落28"/>
    <w:basedOn w:val="1"/>
    <w:qFormat/>
    <w:uiPriority w:val="0"/>
    <w:pPr>
      <w:spacing w:line="560" w:lineRule="exact"/>
      <w:ind w:firstLine="600"/>
    </w:pPr>
    <w:rPr>
      <w:rFonts w:ascii="宋体" w:hAnsi="宋体" w:eastAsia="等线" w:cs="宋体"/>
      <w:sz w:val="30"/>
      <w:szCs w:val="30"/>
    </w:rPr>
  </w:style>
  <w:style w:type="character" w:customStyle="1" w:styleId="20">
    <w:name w:val="正文文本缩进 字符"/>
    <w:basedOn w:val="13"/>
    <w:link w:val="7"/>
    <w:semiHidden/>
    <w:qFormat/>
    <w:uiPriority w:val="99"/>
    <w:rPr>
      <w:rFonts w:ascii="仿宋_GB2312" w:hAnsi="Calibri" w:eastAsia="仿宋_GB2312" w:cs="Times New Roman"/>
      <w:sz w:val="28"/>
    </w:rPr>
  </w:style>
  <w:style w:type="character" w:customStyle="1" w:styleId="21">
    <w:name w:val="批注文字 字符"/>
    <w:basedOn w:val="13"/>
    <w:link w:val="5"/>
    <w:semiHidden/>
    <w:qFormat/>
    <w:uiPriority w:val="99"/>
    <w:rPr>
      <w:rFonts w:ascii="仿宋_GB2312" w:hAnsi="Calibri" w:eastAsia="仿宋_GB2312" w:cs="Times New Roman"/>
      <w:sz w:val="28"/>
    </w:rPr>
  </w:style>
  <w:style w:type="character" w:customStyle="1" w:styleId="22">
    <w:name w:val="批注主题 字符"/>
    <w:basedOn w:val="21"/>
    <w:link w:val="10"/>
    <w:semiHidden/>
    <w:qFormat/>
    <w:uiPriority w:val="99"/>
    <w:rPr>
      <w:rFonts w:ascii="仿宋_GB2312" w:hAnsi="Calibri" w:eastAsia="仿宋_GB2312" w:cs="Times New Roman"/>
      <w:b/>
      <w:bCs/>
      <w:sz w:val="28"/>
    </w:rPr>
  </w:style>
  <w:style w:type="paragraph" w:styleId="23">
    <w:name w:val="List Paragraph"/>
    <w:basedOn w:val="1"/>
    <w:qFormat/>
    <w:uiPriority w:val="34"/>
    <w:pPr>
      <w:ind w:firstLine="420" w:firstLineChars="200"/>
    </w:pPr>
  </w:style>
  <w:style w:type="paragraph" w:customStyle="1" w:styleId="24">
    <w:name w:val="样式 首行缩进:  2 字符"/>
    <w:basedOn w:val="1"/>
    <w:qFormat/>
    <w:uiPriority w:val="0"/>
    <w:pPr>
      <w:ind w:firstLine="560"/>
    </w:pPr>
    <w:rPr>
      <w:rFonts w:cs="宋体"/>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8878</Words>
  <Characters>9152</Characters>
  <Lines>44</Lines>
  <Paragraphs>12</Paragraphs>
  <TotalTime>0</TotalTime>
  <ScaleCrop>false</ScaleCrop>
  <LinksUpToDate>false</LinksUpToDate>
  <CharactersWithSpaces>9378</CharactersWithSpaces>
  <Application>WPS Office_12.1.0.18912_F1E327BC-269C-435d-A152-05C5408002CA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2021-09-24T15:00:00Z</dcterms:created>
  <dc:creator>chen zhongneng</dc:creator>
  <cp:lastModifiedBy>yang</cp:lastModifiedBy>
  <dcterms:modified xsi:type="dcterms:W3CDTF">2024-12-16T07:03:57Z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613901F918F94DD2AEE84C3009A6547B_13</vt:lpwstr>
  </property>
</Properties>
</file>