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bookmarkStart w:id="6" w:name="_GoBack"/>
      <w:bookmarkEnd w:id="6"/>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rPr>
        <w:t>甲方指定卸货地点</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 xml:space="preserve">     </w:t>
      </w:r>
    </w:p>
    <w:permEnd w:id="42"/>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 xml:space="preserve">     </w:t>
      </w:r>
    </w:p>
    <w:permEnd w:id="43"/>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192353-EAA4-4455-AEF1-F1A19FC2B7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75B676-A74A-48A7-863A-D2E00F695A75}"/>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2FA928B3-1096-4F20-85EA-EB5674CCB7DB}"/>
  </w:font>
  <w:font w:name="方正小标宋_GBK">
    <w:panose1 w:val="03000509000000000000"/>
    <w:charset w:val="86"/>
    <w:family w:val="auto"/>
    <w:pitch w:val="default"/>
    <w:sig w:usb0="00000001" w:usb1="080E0000" w:usb2="00000000" w:usb3="00000000" w:csb0="00040000" w:csb1="00000000"/>
    <w:embedRegular r:id="rId4" w:fontKey="{6B8B6039-172B-480D-9C92-8FA3B2C31DA5}"/>
  </w:font>
  <w:font w:name="微软雅黑">
    <w:panose1 w:val="020B0503020204020204"/>
    <w:charset w:val="86"/>
    <w:family w:val="swiss"/>
    <w:pitch w:val="default"/>
    <w:sig w:usb0="80000287" w:usb1="2ACF3C50" w:usb2="00000016" w:usb3="00000000" w:csb0="0004001F" w:csb1="00000000"/>
    <w:embedRegular r:id="rId5" w:fontKey="{C402CB2F-D379-43E0-B113-52F29CA301B0}"/>
  </w:font>
  <w:font w:name="楷体_GB2312">
    <w:panose1 w:val="02010609030101010101"/>
    <w:charset w:val="86"/>
    <w:family w:val="modern"/>
    <w:pitch w:val="default"/>
    <w:sig w:usb0="00000001" w:usb1="080E0000" w:usb2="00000000" w:usb3="00000000" w:csb0="00040000" w:csb1="00000000"/>
    <w:embedRegular r:id="rId6" w:fontKey="{8DF8364E-D2C3-46EE-BD70-0CC40B3584C4}"/>
  </w:font>
  <w:font w:name="仿宋">
    <w:panose1 w:val="02010609060101010101"/>
    <w:charset w:val="86"/>
    <w:family w:val="modern"/>
    <w:pitch w:val="default"/>
    <w:sig w:usb0="800002BF" w:usb1="38CF7CFA" w:usb2="00000016" w:usb3="00000000" w:csb0="00040001" w:csb1="00000000"/>
    <w:embedRegular r:id="rId7" w:fontKey="{25E060FB-3028-4631-9893-119722C944E4}"/>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0"/>
  <w:embedTrueTypeFonts/>
  <w:saveSubsetFonts/>
  <w:bordersDoNotSurroundHeader w:val="0"/>
  <w:bordersDoNotSurroundFooter w:val="0"/>
  <w:documentProtection w:edit="readOnly" w:enforcement="1" w:cryptProviderType="rsaFull" w:cryptAlgorithmClass="hash" w:cryptAlgorithmType="typeAny" w:cryptAlgorithmSid="4" w:cryptSpinCount="0" w:hash="9YvHARzjm1AvG6mit8cLevUbVi4=" w:salt="YcVZcIAnxRXeUCAUeqE1E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3127C9"/>
    <w:rsid w:val="1BB33D75"/>
    <w:rsid w:val="1E5631AE"/>
    <w:rsid w:val="21C21147"/>
    <w:rsid w:val="233E0325"/>
    <w:rsid w:val="25C55261"/>
    <w:rsid w:val="288E6799"/>
    <w:rsid w:val="2D722B45"/>
    <w:rsid w:val="2F2F1192"/>
    <w:rsid w:val="30F83626"/>
    <w:rsid w:val="3242459D"/>
    <w:rsid w:val="34032819"/>
    <w:rsid w:val="345A6B8F"/>
    <w:rsid w:val="358C2241"/>
    <w:rsid w:val="386F6308"/>
    <w:rsid w:val="394737F9"/>
    <w:rsid w:val="42F05023"/>
    <w:rsid w:val="43A3484B"/>
    <w:rsid w:val="466749DB"/>
    <w:rsid w:val="4D46189C"/>
    <w:rsid w:val="4E69137E"/>
    <w:rsid w:val="53771964"/>
    <w:rsid w:val="55BE263A"/>
    <w:rsid w:val="55EB1275"/>
    <w:rsid w:val="566C6C28"/>
    <w:rsid w:val="5CE14B6F"/>
    <w:rsid w:val="5D1E47D6"/>
    <w:rsid w:val="5EF514B1"/>
    <w:rsid w:val="61446D92"/>
    <w:rsid w:val="681C097A"/>
    <w:rsid w:val="6A94571E"/>
    <w:rsid w:val="6DDB64D2"/>
    <w:rsid w:val="70ED6C10"/>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7014</Words>
  <Characters>7121</Characters>
  <Lines>46</Lines>
  <Paragraphs>13</Paragraphs>
  <TotalTime>0</TotalTime>
  <ScaleCrop>false</ScaleCrop>
  <LinksUpToDate>false</LinksUpToDate>
  <CharactersWithSpaces>7644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邢学花</cp:lastModifiedBy>
  <cp:lastPrinted>2024-11-15T01:27:00Z</cp:lastPrinted>
  <dcterms:modified xsi:type="dcterms:W3CDTF">2026-04-14T23:53:47Z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B87C4D37EDDE4B0D86C7ED219C99346B_13</vt:lpwstr>
  </property>
  <property fmtid="{D5CDD505-2E9C-101B-9397-08002B2CF9AE}" pid="4" name="KSOTemplateDocerSaveRecord">
    <vt:lpwstr>eyJoZGlkIjoiMTY1M2QzZTY2Y2RjODM2MzdhOTdlNjFjMjExNDdkM2YiLCJ1c2VySWQiOiIxNjQ3NTg2NjM4In0=</vt:lpwstr>
  </property>
</Properties>
</file>